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31298E" w14:textId="77777777" w:rsidR="00FE7D12" w:rsidRPr="00FE7D12" w:rsidRDefault="00790A61" w:rsidP="00FE7D12">
      <w:pPr>
        <w:ind w:left="1418" w:hanging="1418"/>
        <w:rPr>
          <w:rFonts w:ascii="TH SarabunPSK" w:hAnsi="TH SarabunPSK" w:cs="TH SarabunPSK"/>
          <w:sz w:val="32"/>
          <w:szCs w:val="32"/>
          <w:cs/>
        </w:rPr>
      </w:pP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>ชื่อเรื่อง</w:t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ab/>
      </w:r>
      <w:r w:rsidR="00AE3B1B">
        <w:rPr>
          <w:rFonts w:ascii="TH SarabunPSK" w:hAnsi="TH SarabunPSK" w:cs="TH SarabunPSK" w:hint="cs"/>
          <w:sz w:val="32"/>
          <w:szCs w:val="32"/>
          <w:cs/>
          <w:lang w:bidi="th-TH"/>
        </w:rPr>
        <w:t>รายงาน</w:t>
      </w:r>
      <w:r w:rsidR="00B70418">
        <w:rPr>
          <w:rFonts w:ascii="TH SarabunPSK" w:hAnsi="TH SarabunPSK" w:cs="TH SarabunPSK" w:hint="cs"/>
          <w:sz w:val="32"/>
          <w:szCs w:val="32"/>
          <w:cs/>
          <w:lang w:bidi="th-TH"/>
        </w:rPr>
        <w:t>ผล</w:t>
      </w:r>
      <w:r w:rsidR="00FE7D12" w:rsidRPr="00FE7D12">
        <w:rPr>
          <w:rFonts w:ascii="TH SarabunPSK" w:hAnsi="TH SarabunPSK" w:cs="TH SarabunPSK"/>
          <w:sz w:val="32"/>
          <w:szCs w:val="32"/>
          <w:cs/>
          <w:lang w:bidi="th-TH"/>
        </w:rPr>
        <w:t>การจัดการเรียนรู้</w:t>
      </w:r>
      <w:r w:rsidR="00A93049">
        <w:rPr>
          <w:rFonts w:ascii="TH SarabunPSK" w:hAnsi="TH SarabunPSK" w:cs="TH SarabunPSK" w:hint="cs"/>
          <w:sz w:val="32"/>
          <w:szCs w:val="32"/>
          <w:cs/>
          <w:lang w:bidi="th-TH"/>
        </w:rPr>
        <w:t>แบบ</w:t>
      </w:r>
      <w:r w:rsidR="00FE7D12" w:rsidRPr="00FE7D12">
        <w:rPr>
          <w:rFonts w:ascii="TH SarabunPSK" w:hAnsi="TH SarabunPSK" w:cs="TH SarabunPSK"/>
          <w:sz w:val="32"/>
          <w:szCs w:val="32"/>
          <w:cs/>
          <w:lang w:bidi="th-TH"/>
        </w:rPr>
        <w:t>บูรณาการ</w:t>
      </w:r>
      <w:r w:rsidR="00AE3B1B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เรื่องการพัฒนาผลิตภัณฑ์อาหารสู่</w:t>
      </w:r>
      <w:r w:rsid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           </w:t>
      </w:r>
      <w:r w:rsidR="00AE3B1B">
        <w:rPr>
          <w:rFonts w:ascii="TH SarabunPSK" w:hAnsi="TH SarabunPSK" w:cs="TH SarabunPSK" w:hint="cs"/>
          <w:sz w:val="32"/>
          <w:szCs w:val="32"/>
          <w:cs/>
          <w:lang w:bidi="th-TH"/>
        </w:rPr>
        <w:t>เชิงพาณิชย์  วิชาวิทยาศาสตร์การประกอบอาหาร</w:t>
      </w:r>
      <w:r w:rsidR="00FB7334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AE3B1B" w:rsidRPr="00FE7D12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AE3B1B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AE3B1B" w:rsidRPr="00FE7D12">
        <w:rPr>
          <w:rFonts w:ascii="TH SarabunPSK" w:hAnsi="TH SarabunPSK" w:cs="TH SarabunPSK"/>
          <w:sz w:val="32"/>
          <w:szCs w:val="32"/>
          <w:cs/>
          <w:lang w:bidi="th-TH"/>
        </w:rPr>
        <w:t>ผลงาน</w:t>
      </w:r>
      <w:r w:rsidR="00AE3B1B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สิ่งประดิษฐ์ของคนรุ่นใหม่</w:t>
      </w:r>
      <w:r w:rsidR="00AE3B1B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อาชีวศึกษา  ประเภทที่  </w:t>
      </w:r>
      <w:r w:rsidR="00AE3B1B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AE3B1B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AE3B1B" w:rsidRPr="00AE26D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AE3B1B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="00AE3B1B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FE7D12" w:rsidRPr="00FE7D12">
        <w:rPr>
          <w:rFonts w:ascii="TH SarabunPSK" w:hAnsi="TH SarabunPSK" w:cs="TH SarabunPSK"/>
          <w:sz w:val="32"/>
          <w:szCs w:val="32"/>
          <w:cs/>
          <w:lang w:bidi="th-TH"/>
        </w:rPr>
        <w:t>ของนักศึกษาระดับชั้นประกาศนียบัตรวิชาชีพชั้นสูง</w:t>
      </w:r>
      <w:r w:rsidR="00FE7D12" w:rsidRPr="00FE7D1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70418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สาขา</w:t>
      </w:r>
      <w:r w:rsidR="00FE7D12" w:rsidRPr="00FE7D12">
        <w:rPr>
          <w:rFonts w:ascii="TH SarabunPSK" w:hAnsi="TH SarabunPSK" w:cs="TH SarabunPSK"/>
          <w:sz w:val="32"/>
          <w:szCs w:val="32"/>
          <w:cs/>
          <w:lang w:bidi="th-TH"/>
        </w:rPr>
        <w:t>วิชาอาหารและโภชนาการ</w:t>
      </w:r>
      <w:r w:rsidR="00FE7D12" w:rsidRPr="00FE7D12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FE7D12" w:rsidRPr="00FE7D12">
        <w:rPr>
          <w:rFonts w:ascii="TH SarabunPSK" w:hAnsi="TH SarabunPSK" w:cs="TH SarabunPSK"/>
          <w:sz w:val="32"/>
          <w:szCs w:val="32"/>
          <w:cs/>
          <w:lang w:bidi="th-TH"/>
        </w:rPr>
        <w:t>วิทยาลัยอาชีวศึกษาชุมพร</w:t>
      </w:r>
    </w:p>
    <w:p w14:paraId="4F141C61" w14:textId="77777777" w:rsidR="00790A61" w:rsidRPr="00FE7D12" w:rsidRDefault="00790A61">
      <w:pPr>
        <w:rPr>
          <w:rFonts w:ascii="TH SarabunPSK" w:hAnsi="TH SarabunPSK" w:cs="TH SarabunPSK"/>
          <w:sz w:val="32"/>
          <w:szCs w:val="32"/>
          <w:lang w:bidi="th-TH"/>
        </w:rPr>
      </w:pP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>ชื่อผู้วิจัย</w:t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ab/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ab/>
        <w:t>นาง</w:t>
      </w:r>
      <w:r w:rsidR="00FE7D12">
        <w:rPr>
          <w:rFonts w:ascii="TH SarabunPSK" w:hAnsi="TH SarabunPSK" w:cs="TH SarabunPSK" w:hint="cs"/>
          <w:sz w:val="32"/>
          <w:szCs w:val="32"/>
          <w:cs/>
          <w:lang w:bidi="th-TH"/>
        </w:rPr>
        <w:t>ณัฐวรรณ  แสงสวี</w:t>
      </w:r>
    </w:p>
    <w:p w14:paraId="51918F60" w14:textId="77777777" w:rsidR="00790A61" w:rsidRPr="00FE7D12" w:rsidRDefault="00790A61">
      <w:pPr>
        <w:rPr>
          <w:rFonts w:ascii="TH SarabunPSK" w:hAnsi="TH SarabunPSK" w:cs="TH SarabunPSK"/>
          <w:sz w:val="32"/>
          <w:szCs w:val="32"/>
          <w:lang w:bidi="th-TH"/>
        </w:rPr>
      </w:pP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>ตำแหน่ง</w:t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ab/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ab/>
        <w:t>ครู  วิทยฐานะ</w:t>
      </w:r>
      <w:r w:rsidR="00735FA2" w:rsidRPr="00FE7D12">
        <w:rPr>
          <w:rFonts w:ascii="TH SarabunPSK" w:hAnsi="TH SarabunPSK" w:cs="TH SarabunPSK"/>
          <w:sz w:val="32"/>
          <w:szCs w:val="32"/>
          <w:cs/>
          <w:lang w:bidi="th-TH"/>
        </w:rPr>
        <w:t>ครู</w:t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>ชำนาญการ</w:t>
      </w:r>
      <w:r w:rsidR="00FE7D12">
        <w:rPr>
          <w:rFonts w:ascii="TH SarabunPSK" w:hAnsi="TH SarabunPSK" w:cs="TH SarabunPSK" w:hint="cs"/>
          <w:sz w:val="32"/>
          <w:szCs w:val="32"/>
          <w:cs/>
          <w:lang w:bidi="th-TH"/>
        </w:rPr>
        <w:t>พิเศษ</w:t>
      </w:r>
    </w:p>
    <w:p w14:paraId="5836436B" w14:textId="77777777" w:rsidR="00B85432" w:rsidRPr="00FE7D12" w:rsidRDefault="00790A61">
      <w:pPr>
        <w:rPr>
          <w:rFonts w:ascii="TH SarabunPSK" w:hAnsi="TH SarabunPSK" w:cs="TH SarabunPSK"/>
          <w:sz w:val="32"/>
          <w:szCs w:val="32"/>
          <w:lang w:bidi="th-TH"/>
        </w:rPr>
      </w:pP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>วุฒิการศึกษา</w:t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ab/>
      </w:r>
      <w:r w:rsidR="00FE7D12">
        <w:rPr>
          <w:rFonts w:ascii="TH SarabunPSK" w:hAnsi="TH SarabunPSK" w:cs="TH SarabunPSK" w:hint="cs"/>
          <w:sz w:val="32"/>
          <w:szCs w:val="32"/>
          <w:cs/>
          <w:lang w:bidi="th-TH"/>
        </w:rPr>
        <w:t>ศึกษา</w:t>
      </w:r>
      <w:r w:rsidR="00B85432" w:rsidRPr="00FE7D12">
        <w:rPr>
          <w:rFonts w:ascii="TH SarabunPSK" w:hAnsi="TH SarabunPSK" w:cs="TH SarabunPSK"/>
          <w:sz w:val="32"/>
          <w:szCs w:val="32"/>
          <w:cs/>
          <w:lang w:bidi="th-TH"/>
        </w:rPr>
        <w:t>ศาสตรมหาบัณฑิต</w:t>
      </w:r>
      <w:r w:rsidR="00B85432" w:rsidRPr="00FE7D12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FE7D12">
        <w:rPr>
          <w:rFonts w:ascii="TH SarabunPSK" w:hAnsi="TH SarabunPSK" w:cs="TH SarabunPSK" w:hint="cs"/>
          <w:sz w:val="32"/>
          <w:szCs w:val="32"/>
          <w:cs/>
          <w:lang w:bidi="th-TH"/>
        </w:rPr>
        <w:t>ศษ</w:t>
      </w:r>
      <w:r w:rsidR="00B85432" w:rsidRPr="00FE7D12">
        <w:rPr>
          <w:rFonts w:ascii="TH SarabunPSK" w:hAnsi="TH SarabunPSK" w:cs="TH SarabunPSK"/>
          <w:sz w:val="32"/>
          <w:szCs w:val="32"/>
          <w:cs/>
        </w:rPr>
        <w:t>.</w:t>
      </w:r>
      <w:r w:rsidR="00B85432" w:rsidRPr="00FE7D12">
        <w:rPr>
          <w:rFonts w:ascii="TH SarabunPSK" w:hAnsi="TH SarabunPSK" w:cs="TH SarabunPSK"/>
          <w:sz w:val="32"/>
          <w:szCs w:val="32"/>
          <w:cs/>
          <w:lang w:bidi="th-TH"/>
        </w:rPr>
        <w:t>ม</w:t>
      </w:r>
      <w:r w:rsidR="00B85432" w:rsidRPr="00FE7D12">
        <w:rPr>
          <w:rFonts w:ascii="TH SarabunPSK" w:hAnsi="TH SarabunPSK" w:cs="TH SarabunPSK"/>
          <w:sz w:val="32"/>
          <w:szCs w:val="32"/>
          <w:cs/>
        </w:rPr>
        <w:t xml:space="preserve">.)  </w:t>
      </w:r>
      <w:r w:rsidR="00FE7D12">
        <w:rPr>
          <w:rFonts w:ascii="TH SarabunPSK" w:hAnsi="TH SarabunPSK" w:cs="TH SarabunPSK" w:hint="cs"/>
          <w:sz w:val="32"/>
          <w:szCs w:val="32"/>
          <w:cs/>
          <w:lang w:bidi="th-TH"/>
        </w:rPr>
        <w:t>หลักสูตรและการสอน (วิทยาศาสตร์)</w:t>
      </w:r>
    </w:p>
    <w:p w14:paraId="34C54F24" w14:textId="77777777" w:rsidR="00790A61" w:rsidRPr="00FE7D12" w:rsidRDefault="00790A61">
      <w:pPr>
        <w:rPr>
          <w:rFonts w:ascii="TH SarabunPSK" w:hAnsi="TH SarabunPSK" w:cs="TH SarabunPSK"/>
          <w:sz w:val="32"/>
          <w:szCs w:val="32"/>
          <w:lang w:bidi="th-TH"/>
        </w:rPr>
      </w:pP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>สถานศึกษา</w:t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ab/>
        <w:t>วิทยาลัยอาชีวศึกษาชุมพร</w:t>
      </w:r>
    </w:p>
    <w:p w14:paraId="1079E7CE" w14:textId="77777777" w:rsidR="00790A61" w:rsidRPr="00FE7D12" w:rsidRDefault="00790A61">
      <w:pPr>
        <w:rPr>
          <w:rFonts w:ascii="TH SarabunPSK" w:hAnsi="TH SarabunPSK" w:cs="TH SarabunPSK"/>
          <w:sz w:val="32"/>
          <w:szCs w:val="32"/>
          <w:lang w:bidi="th-TH"/>
        </w:rPr>
      </w:pP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>ปีที่ทำการ</w:t>
      </w:r>
      <w:r w:rsidR="00E878FE">
        <w:rPr>
          <w:rFonts w:ascii="TH SarabunPSK" w:hAnsi="TH SarabunPSK" w:cs="TH SarabunPSK" w:hint="cs"/>
          <w:sz w:val="32"/>
          <w:szCs w:val="32"/>
          <w:cs/>
          <w:lang w:bidi="th-TH"/>
        </w:rPr>
        <w:t>วิจัย</w:t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ab/>
      </w:r>
      <w:r w:rsidR="00FE7D12">
        <w:rPr>
          <w:rFonts w:ascii="TH SarabunPSK" w:hAnsi="TH SarabunPSK" w:cs="TH SarabunPSK"/>
          <w:sz w:val="32"/>
          <w:szCs w:val="32"/>
          <w:lang w:bidi="th-TH"/>
        </w:rPr>
        <w:t>2563</w:t>
      </w:r>
    </w:p>
    <w:p w14:paraId="2FBE8781" w14:textId="77777777" w:rsidR="00790A61" w:rsidRPr="00FE7D12" w:rsidRDefault="00790A61">
      <w:pPr>
        <w:rPr>
          <w:rFonts w:ascii="TH SarabunPSK" w:hAnsi="TH SarabunPSK" w:cs="TH SarabunPSK"/>
          <w:sz w:val="32"/>
          <w:szCs w:val="32"/>
          <w:lang w:bidi="th-TH"/>
        </w:rPr>
      </w:pPr>
    </w:p>
    <w:p w14:paraId="3B612626" w14:textId="77777777" w:rsidR="00790A61" w:rsidRPr="00FE7D12" w:rsidRDefault="00790A61" w:rsidP="00790A61">
      <w:pPr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FE7D12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บทคัดย่อ</w:t>
      </w:r>
    </w:p>
    <w:p w14:paraId="190141D2" w14:textId="77777777" w:rsidR="00790A61" w:rsidRPr="00FE7D12" w:rsidRDefault="00790A61">
      <w:pPr>
        <w:rPr>
          <w:rFonts w:ascii="TH SarabunPSK" w:hAnsi="TH SarabunPSK" w:cs="TH SarabunPSK"/>
          <w:sz w:val="32"/>
          <w:szCs w:val="32"/>
          <w:lang w:bidi="th-TH"/>
        </w:rPr>
      </w:pPr>
    </w:p>
    <w:p w14:paraId="59907578" w14:textId="77777777" w:rsidR="009D1AD0" w:rsidRDefault="00D17D53" w:rsidP="00A61381">
      <w:pPr>
        <w:tabs>
          <w:tab w:val="left" w:pos="851"/>
        </w:tabs>
        <w:ind w:firstLine="851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 w:hint="cs"/>
          <w:sz w:val="32"/>
          <w:szCs w:val="32"/>
          <w:cs/>
          <w:lang w:bidi="th-TH"/>
        </w:rPr>
        <w:t>รายงานผล</w:t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>การจัดการเรียนรู้</w:t>
      </w:r>
      <w:r w:rsidR="00A93049">
        <w:rPr>
          <w:rFonts w:ascii="TH SarabunPSK" w:hAnsi="TH SarabunPSK" w:cs="TH SarabunPSK" w:hint="cs"/>
          <w:sz w:val="32"/>
          <w:szCs w:val="32"/>
          <w:cs/>
          <w:lang w:bidi="th-TH"/>
        </w:rPr>
        <w:t>แบบ</w:t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>บูรณา</w:t>
      </w:r>
      <w:r w:rsidR="00AE3B1B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การ  </w:t>
      </w:r>
      <w:r w:rsidR="00517808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เรื่องการพัฒนาผลิตภัณฑ์อาหารสู่เชิงพาณิชย์  วิชาวิทยาศาสตร์การประกอบอาหาร  </w:t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Pr="00FE7D12">
        <w:rPr>
          <w:rFonts w:ascii="TH SarabunPSK" w:hAnsi="TH SarabunPSK" w:cs="TH SarabunPSK"/>
          <w:sz w:val="32"/>
          <w:szCs w:val="32"/>
          <w:cs/>
          <w:lang w:bidi="th-TH"/>
        </w:rPr>
        <w:t>ผลงาน</w:t>
      </w:r>
      <w:r w:rsidR="00FE7D12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สิ่งประดิษฐ์ของคนรุ่นใหม่</w:t>
      </w:r>
      <w:r w:rsidR="00517808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อาชีวศึกษา  ประเภทที่  </w:t>
      </w:r>
      <w:r w:rsidR="00517808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FE7D12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FE7D12" w:rsidRPr="00AE26D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FB7334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="00B70418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FE7D12" w:rsidRPr="00AE26D1">
        <w:rPr>
          <w:rFonts w:ascii="TH SarabunPSK" w:hAnsi="TH SarabunPSK" w:cs="TH SarabunPSK"/>
          <w:sz w:val="32"/>
          <w:szCs w:val="32"/>
          <w:cs/>
          <w:lang w:bidi="th-TH"/>
        </w:rPr>
        <w:t>ของนักศึกษาระดับชั้นประกาศนียบัตรวิชาชีพชั้นสูง</w:t>
      </w:r>
      <w:r w:rsidR="00B70418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สาขา</w:t>
      </w:r>
      <w:r w:rsidR="00FE7D12" w:rsidRPr="00AE26D1">
        <w:rPr>
          <w:rFonts w:ascii="TH SarabunPSK" w:hAnsi="TH SarabunPSK" w:cs="TH SarabunPSK"/>
          <w:sz w:val="32"/>
          <w:szCs w:val="32"/>
          <w:cs/>
          <w:lang w:bidi="th-TH"/>
        </w:rPr>
        <w:t>วิชาอาหารและโภชนาการ</w:t>
      </w:r>
      <w:r w:rsidR="00FE7D12" w:rsidRPr="00AE26D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E7D12" w:rsidRPr="00AE26D1">
        <w:rPr>
          <w:rFonts w:ascii="TH SarabunPSK" w:hAnsi="TH SarabunPSK" w:cs="TH SarabunPSK"/>
          <w:sz w:val="32"/>
          <w:szCs w:val="32"/>
          <w:cs/>
          <w:lang w:bidi="th-TH"/>
        </w:rPr>
        <w:t>วิทยาลัยอาชีวศึกษาชุมพร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485261">
        <w:rPr>
          <w:rFonts w:ascii="TH SarabunPSK" w:hAnsi="TH SarabunPSK" w:cs="TH SarabunPSK" w:hint="cs"/>
          <w:sz w:val="32"/>
          <w:szCs w:val="32"/>
          <w:cs/>
          <w:lang w:bidi="th-TH"/>
        </w:rPr>
        <w:t>มี</w:t>
      </w:r>
      <w:r w:rsidR="00FE7D12" w:rsidRPr="00AE26D1">
        <w:rPr>
          <w:rFonts w:ascii="TH SarabunPSK" w:hAnsi="TH SarabunPSK" w:cs="TH SarabunPSK"/>
          <w:sz w:val="32"/>
          <w:szCs w:val="32"/>
          <w:cs/>
          <w:lang w:bidi="th-TH"/>
        </w:rPr>
        <w:t>วัตถุประสงค์ของการ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วิจัย</w:t>
      </w:r>
      <w:r w:rsidR="00517808">
        <w:rPr>
          <w:rFonts w:ascii="TH SarabunPSK" w:hAnsi="TH SarabunPSK" w:cs="TH SarabunPSK" w:hint="cs"/>
          <w:sz w:val="32"/>
          <w:szCs w:val="32"/>
          <w:cs/>
          <w:lang w:bidi="th-TH"/>
        </w:rPr>
        <w:t>เพื่อ</w:t>
      </w:r>
      <w:r w:rsidR="00FE7D1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E7D12" w:rsidRPr="00AE26D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E7D12" w:rsidRPr="00AE26D1">
        <w:rPr>
          <w:rFonts w:ascii="TH SarabunPSK" w:hAnsi="TH SarabunPSK" w:cs="TH SarabunPSK"/>
          <w:sz w:val="32"/>
          <w:szCs w:val="32"/>
        </w:rPr>
        <w:t>1)</w:t>
      </w:r>
      <w:r w:rsidR="00517808"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สร้างและ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พัฒนา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กระบวนการ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จัดการเรียนรู้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แบบ</w:t>
      </w:r>
      <w:r w:rsidR="00A93049">
        <w:rPr>
          <w:rFonts w:ascii="TH SarabunPSK" w:hAnsi="TH SarabunPSK" w:cs="TH SarabunPSK" w:hint="cs"/>
          <w:sz w:val="32"/>
          <w:szCs w:val="32"/>
          <w:cs/>
          <w:lang w:bidi="th-TH"/>
        </w:rPr>
        <w:t>บูรณาการ</w:t>
      </w:r>
      <w:r w:rsidR="0048526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เรื่องการพัฒนาผลิตภัณฑ์อาหารสู่เชิงพาณิชย์  วิชาวิทยาศาสตร์การประกอบอาหาร  </w:t>
      </w:r>
      <w:r w:rsidR="00485261" w:rsidRPr="00FE7D12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485261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485261" w:rsidRPr="00FE7D12">
        <w:rPr>
          <w:rFonts w:ascii="TH SarabunPSK" w:hAnsi="TH SarabunPSK" w:cs="TH SarabunPSK"/>
          <w:sz w:val="32"/>
          <w:szCs w:val="32"/>
          <w:cs/>
          <w:lang w:bidi="th-TH"/>
        </w:rPr>
        <w:t>ผลงาน</w:t>
      </w:r>
      <w:r w:rsidR="00485261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สิ่งประดิษฐ์ของคนรุ่นใหม่</w:t>
      </w:r>
      <w:r w:rsidR="0048526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อาชีวศึกษา  ประเภทที่  </w:t>
      </w:r>
      <w:r w:rsidR="00485261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485261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485261" w:rsidRPr="00AE26D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485261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="00485261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485261" w:rsidRPr="00AE26D1">
        <w:rPr>
          <w:rFonts w:ascii="TH SarabunPSK" w:hAnsi="TH SarabunPSK" w:cs="TH SarabunPSK"/>
          <w:sz w:val="32"/>
          <w:szCs w:val="32"/>
          <w:cs/>
          <w:lang w:bidi="th-TH"/>
        </w:rPr>
        <w:t>ของนักศึกษาระดับชั้นประกาศนียบัตรวิชาชีพชั้นสูง</w:t>
      </w:r>
      <w:r w:rsidR="0048526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สาขา</w:t>
      </w:r>
      <w:r w:rsidR="00485261" w:rsidRPr="00AE26D1">
        <w:rPr>
          <w:rFonts w:ascii="TH SarabunPSK" w:hAnsi="TH SarabunPSK" w:cs="TH SarabunPSK"/>
          <w:sz w:val="32"/>
          <w:szCs w:val="32"/>
          <w:cs/>
          <w:lang w:bidi="th-TH"/>
        </w:rPr>
        <w:t>วิชาอาหารและโภชนาการ</w:t>
      </w:r>
      <w:r w:rsidR="00485261" w:rsidRPr="00AE26D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85261">
        <w:rPr>
          <w:rFonts w:ascii="TH SarabunPSK" w:hAnsi="TH SarabunPSK" w:cs="TH SarabunPSK"/>
          <w:sz w:val="32"/>
          <w:szCs w:val="32"/>
        </w:rPr>
        <w:t xml:space="preserve">  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ให้มีประสิทธิภาพตามเกณฑ์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E7D12" w:rsidRPr="00AE26D1">
        <w:rPr>
          <w:rFonts w:ascii="TH SarabunPSK" w:hAnsi="TH SarabunPSK" w:cs="TH SarabunPSK"/>
          <w:sz w:val="32"/>
          <w:szCs w:val="32"/>
        </w:rPr>
        <w:t>80/80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/>
          <w:sz w:val="32"/>
          <w:szCs w:val="32"/>
        </w:rPr>
        <w:t xml:space="preserve">2) 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เปรียบเทียบผลสัมฤทธิ์ทางการเรียนก่อนเรียนและหลังเรียน</w:t>
      </w:r>
      <w:r w:rsidR="0048526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เรื่องการวิจัยและพัฒนาผลิตภัณฑ์อาหารสู่เชิงพาณิชย์  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ด้วยการจัดการเรียนรู้</w:t>
      </w:r>
      <w:r w:rsidR="00A93049">
        <w:rPr>
          <w:rFonts w:ascii="TH SarabunPSK" w:hAnsi="TH SarabunPSK" w:cs="TH SarabunPSK" w:hint="cs"/>
          <w:sz w:val="32"/>
          <w:szCs w:val="32"/>
          <w:cs/>
          <w:lang w:bidi="th-TH"/>
        </w:rPr>
        <w:t>แบบบูรณาการ</w:t>
      </w:r>
      <w:r w:rsidR="00B70418" w:rsidRPr="00FE7D12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B70418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B70418" w:rsidRPr="00FE7D12">
        <w:rPr>
          <w:rFonts w:ascii="TH SarabunPSK" w:hAnsi="TH SarabunPSK" w:cs="TH SarabunPSK"/>
          <w:sz w:val="32"/>
          <w:szCs w:val="32"/>
          <w:cs/>
          <w:lang w:bidi="th-TH"/>
        </w:rPr>
        <w:t>ผลงานสิ่งประดิษฐ์ของคนรุ่นใหม่</w:t>
      </w:r>
      <w:r w:rsidR="00485261">
        <w:rPr>
          <w:rFonts w:ascii="TH SarabunPSK" w:hAnsi="TH SarabunPSK" w:cs="TH SarabunPSK" w:hint="cs"/>
          <w:sz w:val="32"/>
          <w:szCs w:val="32"/>
          <w:cs/>
          <w:lang w:bidi="th-TH"/>
        </w:rPr>
        <w:t>อาชีวศึกษา</w:t>
      </w:r>
      <w:r w:rsidR="00B70418" w:rsidRPr="00FE7D12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48526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ประเภทที่  </w:t>
      </w:r>
      <w:r w:rsidR="00485261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485261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485261" w:rsidRPr="00AE26D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485261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="00485261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485261" w:rsidRPr="00AE26D1">
        <w:rPr>
          <w:rFonts w:ascii="TH SarabunPSK" w:hAnsi="TH SarabunPSK" w:cs="TH SarabunPSK"/>
          <w:sz w:val="32"/>
          <w:szCs w:val="32"/>
          <w:cs/>
          <w:lang w:bidi="th-TH"/>
        </w:rPr>
        <w:t>ของนักศึกษาระดับชั้นประกาศนียบัตรวิชาชีพชั้นสูง</w:t>
      </w:r>
      <w:r w:rsidR="0048526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สาขา</w:t>
      </w:r>
      <w:r w:rsidR="00485261" w:rsidRPr="00AE26D1">
        <w:rPr>
          <w:rFonts w:ascii="TH SarabunPSK" w:hAnsi="TH SarabunPSK" w:cs="TH SarabunPSK"/>
          <w:sz w:val="32"/>
          <w:szCs w:val="32"/>
          <w:cs/>
          <w:lang w:bidi="th-TH"/>
        </w:rPr>
        <w:t>วิชาอาหารและโภชนาการ</w:t>
      </w:r>
      <w:r w:rsidR="00485261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FE7D12" w:rsidRPr="00AE26D1">
        <w:rPr>
          <w:rFonts w:ascii="TH SarabunPSK" w:hAnsi="TH SarabunPSK" w:cs="TH SarabunPSK"/>
          <w:sz w:val="32"/>
          <w:szCs w:val="32"/>
        </w:rPr>
        <w:t xml:space="preserve">3) 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เพื่อศึกษาความพึงพอใจของผู้เรียนที่มีต่อการจัดการเรียนรู้</w:t>
      </w:r>
      <w:r w:rsidR="00A93049">
        <w:rPr>
          <w:rFonts w:ascii="TH SarabunPSK" w:hAnsi="TH SarabunPSK" w:cs="TH SarabunPSK" w:hint="cs"/>
          <w:sz w:val="32"/>
          <w:szCs w:val="32"/>
          <w:cs/>
          <w:lang w:bidi="th-TH"/>
        </w:rPr>
        <w:t>แบบบูรณาการ</w:t>
      </w:r>
      <w:r w:rsidR="00686322" w:rsidRPr="00FE7D12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686322" w:rsidRPr="00FE7D12">
        <w:rPr>
          <w:rFonts w:ascii="TH SarabunPSK" w:hAnsi="TH SarabunPSK" w:cs="TH SarabunPSK"/>
          <w:sz w:val="32"/>
          <w:szCs w:val="32"/>
          <w:cs/>
          <w:lang w:bidi="th-TH"/>
        </w:rPr>
        <w:t>ผลงานสิ่งประดิษฐ์ของคนรุ่นใหม่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>อาชีวศึกษา</w:t>
      </w:r>
      <w:r w:rsidR="00686322" w:rsidRPr="00FE7D12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686322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ประเภทที่  </w:t>
      </w:r>
      <w:r w:rsidR="00686322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686322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686322" w:rsidRPr="00AE26D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="00686322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686322" w:rsidRPr="00AE26D1">
        <w:rPr>
          <w:rFonts w:ascii="TH SarabunPSK" w:hAnsi="TH SarabunPSK" w:cs="TH SarabunPSK"/>
          <w:sz w:val="32"/>
          <w:szCs w:val="32"/>
          <w:cs/>
          <w:lang w:bidi="th-TH"/>
        </w:rPr>
        <w:t>ของนักศึกษาระดับชั้นประกาศนียบัตรวิชาชีพชั้นสูง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สาขา</w:t>
      </w:r>
      <w:r w:rsidR="00686322" w:rsidRPr="00AE26D1">
        <w:rPr>
          <w:rFonts w:ascii="TH SarabunPSK" w:hAnsi="TH SarabunPSK" w:cs="TH SarabunPSK"/>
          <w:sz w:val="32"/>
          <w:szCs w:val="32"/>
          <w:cs/>
          <w:lang w:bidi="th-TH"/>
        </w:rPr>
        <w:t>วิชาอาหารและโภชนาการ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/>
          <w:sz w:val="32"/>
          <w:szCs w:val="32"/>
        </w:rPr>
        <w:t>4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)  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เพื่อศึกษา</w:t>
      </w:r>
      <w:r w:rsidR="00FE7D12" w:rsidRPr="00AE26D1">
        <w:rPr>
          <w:rFonts w:ascii="TH SarabunPSK" w:hAnsi="TH SarabunPSK" w:cs="TH SarabunPSK"/>
          <w:sz w:val="32"/>
          <w:szCs w:val="32"/>
          <w:cs/>
          <w:lang w:bidi="th-TH"/>
        </w:rPr>
        <w:t>ผล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สำเร็จที่ได้จากการจัดการเรียนรู้</w:t>
      </w:r>
      <w:r w:rsidR="00A93049">
        <w:rPr>
          <w:rFonts w:ascii="TH SarabunPSK" w:hAnsi="TH SarabunPSK" w:cs="TH SarabunPSK" w:hint="cs"/>
          <w:sz w:val="32"/>
          <w:szCs w:val="32"/>
          <w:cs/>
          <w:lang w:bidi="th-TH"/>
        </w:rPr>
        <w:t>แบบบูรณาการ</w:t>
      </w:r>
      <w:r w:rsidR="00686322" w:rsidRPr="00FE7D12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686322" w:rsidRPr="00FE7D12">
        <w:rPr>
          <w:rFonts w:ascii="TH SarabunPSK" w:hAnsi="TH SarabunPSK" w:cs="TH SarabunPSK"/>
          <w:sz w:val="32"/>
          <w:szCs w:val="32"/>
          <w:cs/>
          <w:lang w:bidi="th-TH"/>
        </w:rPr>
        <w:t>ผลงานสิ่งประดิษฐ์ของคนรุ่นใหม่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>อาชีวศึกษา</w:t>
      </w:r>
      <w:r w:rsidR="00686322" w:rsidRPr="00FE7D12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686322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ประเภทที่  </w:t>
      </w:r>
      <w:r w:rsidR="00686322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686322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686322" w:rsidRPr="00AE26D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="00686322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ประกอบด้วย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/>
          <w:sz w:val="32"/>
          <w:szCs w:val="32"/>
        </w:rPr>
        <w:t>4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ส่วน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ได้แก่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/>
          <w:sz w:val="32"/>
          <w:szCs w:val="32"/>
        </w:rPr>
        <w:lastRenderedPageBreak/>
        <w:t>4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>.</w:t>
      </w:r>
      <w:r w:rsidR="00FE7D12" w:rsidRPr="00AE26D1">
        <w:rPr>
          <w:rFonts w:ascii="TH SarabunPSK" w:hAnsi="TH SarabunPSK" w:cs="TH SarabunPSK"/>
          <w:sz w:val="32"/>
          <w:szCs w:val="32"/>
          <w:cs/>
        </w:rPr>
        <w:t>1</w:t>
      </w:r>
      <w:r w:rsidR="00FE7D12" w:rsidRPr="00AE26D1">
        <w:rPr>
          <w:rFonts w:ascii="TH SarabunPSK" w:hAnsi="TH SarabunPSK" w:cs="TH SarabunPSK"/>
          <w:sz w:val="32"/>
          <w:szCs w:val="32"/>
        </w:rPr>
        <w:t>)</w:t>
      </w:r>
      <w:r w:rsidR="00FE7D12" w:rsidRPr="00AE26D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E7D12" w:rsidRPr="00AE26D1">
        <w:rPr>
          <w:rFonts w:ascii="TH SarabunPSK" w:hAnsi="TH SarabunPSK" w:cs="TH SarabunPSK"/>
          <w:sz w:val="32"/>
          <w:szCs w:val="32"/>
          <w:cs/>
          <w:lang w:bidi="th-TH"/>
        </w:rPr>
        <w:t>ปริมาณ</w:t>
      </w:r>
      <w:r w:rsidR="002A1405">
        <w:rPr>
          <w:rFonts w:ascii="TH SarabunPSK" w:hAnsi="TH SarabunPSK" w:cs="TH SarabunPSK" w:hint="cs"/>
          <w:sz w:val="32"/>
          <w:szCs w:val="32"/>
          <w:cs/>
          <w:lang w:bidi="th-TH"/>
        </w:rPr>
        <w:t>และคุณภาพของ</w:t>
      </w:r>
      <w:r w:rsidR="00FE7D12" w:rsidRPr="00AE26D1">
        <w:rPr>
          <w:rFonts w:ascii="TH SarabunPSK" w:hAnsi="TH SarabunPSK" w:cs="TH SarabunPSK"/>
          <w:sz w:val="32"/>
          <w:szCs w:val="32"/>
          <w:cs/>
          <w:lang w:bidi="th-TH"/>
        </w:rPr>
        <w:t>ผลงาน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สิ่งประดิษฐ์ของคนรุ่นใหม่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อาชีวศึกษา  ประเภทที่  </w:t>
      </w:r>
      <w:r w:rsidR="00686322">
        <w:rPr>
          <w:rFonts w:ascii="TH SarabunPSK" w:hAnsi="TH SarabunPSK" w:cs="TH SarabunPSK"/>
          <w:sz w:val="32"/>
          <w:szCs w:val="32"/>
          <w:lang w:bidi="th-TH"/>
        </w:rPr>
        <w:t>4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สิ่งประดิษฐ์ด้านผลิตภัณฑ์อาหาร</w:t>
      </w:r>
      <w:r w:rsidR="00B70418">
        <w:rPr>
          <w:rFonts w:ascii="TH SarabunPSK" w:hAnsi="TH SarabunPSK" w:cs="TH SarabunPSK" w:hint="cs"/>
          <w:sz w:val="32"/>
          <w:szCs w:val="32"/>
          <w:cs/>
          <w:lang w:bidi="th-TH"/>
        </w:rPr>
        <w:t>ของผู้เรียน</w:t>
      </w:r>
      <w:r w:rsidR="00FE7D12">
        <w:rPr>
          <w:rFonts w:ascii="TH SarabunPSK" w:hAnsi="TH SarabunPSK" w:cs="TH SarabunPSK"/>
          <w:sz w:val="32"/>
          <w:szCs w:val="32"/>
        </w:rPr>
        <w:t xml:space="preserve"> </w:t>
      </w:r>
      <w:r w:rsidR="00FE7D12" w:rsidRPr="00AE26D1">
        <w:rPr>
          <w:rFonts w:ascii="TH SarabunPSK" w:hAnsi="TH SarabunPSK" w:cs="TH SarabunPSK"/>
          <w:sz w:val="32"/>
          <w:szCs w:val="32"/>
        </w:rPr>
        <w:t xml:space="preserve"> </w:t>
      </w:r>
      <w:r w:rsidR="002A1405">
        <w:rPr>
          <w:rFonts w:ascii="TH SarabunPSK" w:hAnsi="TH SarabunPSK" w:cs="TH SarabunPSK"/>
          <w:sz w:val="32"/>
          <w:szCs w:val="32"/>
        </w:rPr>
        <w:t>4.2</w:t>
      </w:r>
      <w:r w:rsidR="00FE7D12" w:rsidRPr="00AE26D1">
        <w:rPr>
          <w:rFonts w:ascii="TH SarabunPSK" w:hAnsi="TH SarabunPSK" w:cs="TH SarabunPSK"/>
          <w:sz w:val="32"/>
          <w:szCs w:val="32"/>
        </w:rPr>
        <w:t xml:space="preserve">) </w:t>
      </w:r>
      <w:r w:rsidR="00FE7D12" w:rsidRPr="00AE26D1">
        <w:rPr>
          <w:rFonts w:ascii="TH SarabunPSK" w:hAnsi="TH SarabunPSK" w:cs="TH SarabunPSK"/>
          <w:sz w:val="32"/>
          <w:szCs w:val="32"/>
          <w:cs/>
          <w:lang w:bidi="th-TH"/>
        </w:rPr>
        <w:t>ผล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สัมฤทธิ์ด้าน</w:t>
      </w:r>
      <w:r w:rsidR="00B70418">
        <w:rPr>
          <w:rFonts w:ascii="TH SarabunPSK" w:hAnsi="TH SarabunPSK" w:cs="TH SarabunPSK" w:hint="cs"/>
          <w:sz w:val="32"/>
          <w:szCs w:val="32"/>
          <w:cs/>
          <w:lang w:bidi="th-TH"/>
        </w:rPr>
        <w:t>ความเป็นไปได้ในเชิงพาณิชย์ของผลงานสิ่งประดิษฐ์ของคนรุ่นใหม่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อาชีวศึกษา  ประเภทที่  </w:t>
      </w:r>
      <w:r w:rsidR="00686322">
        <w:rPr>
          <w:rFonts w:ascii="TH SarabunPSK" w:hAnsi="TH SarabunPSK" w:cs="TH SarabunPSK"/>
          <w:sz w:val="32"/>
          <w:szCs w:val="32"/>
          <w:lang w:bidi="th-TH"/>
        </w:rPr>
        <w:t>4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</w:t>
      </w:r>
      <w:r w:rsidR="00B70418">
        <w:rPr>
          <w:rFonts w:ascii="TH SarabunPSK" w:hAnsi="TH SarabunPSK" w:cs="TH SarabunPSK" w:hint="cs"/>
          <w:sz w:val="32"/>
          <w:szCs w:val="32"/>
          <w:cs/>
          <w:lang w:bidi="th-TH"/>
        </w:rPr>
        <w:t>สิ่งประดิษฐ์ด้านผลิตภัณฑ์อาหารของผู้เรียน</w:t>
      </w:r>
      <w:r w:rsidR="00FE7D12" w:rsidRPr="00AE26D1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2A1405">
        <w:rPr>
          <w:rFonts w:ascii="TH SarabunPSK" w:hAnsi="TH SarabunPSK" w:cs="TH SarabunPSK"/>
          <w:sz w:val="32"/>
          <w:szCs w:val="32"/>
          <w:lang w:bidi="th-TH"/>
        </w:rPr>
        <w:t>4.3</w:t>
      </w:r>
      <w:r w:rsidR="002A1405">
        <w:rPr>
          <w:rFonts w:ascii="TH SarabunPSK" w:hAnsi="TH SarabunPSK" w:cs="TH SarabunPSK" w:hint="cs"/>
          <w:sz w:val="32"/>
          <w:szCs w:val="32"/>
          <w:cs/>
          <w:lang w:bidi="th-TH"/>
        </w:rPr>
        <w:t>)  ผลสัมฤทธิ์ด้านการเป็นผู้ประกอบการอาชีวศึกษาของผู้เรียน</w:t>
      </w:r>
      <w:r w:rsidR="00A94AC8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</w:t>
      </w:r>
      <w:r w:rsidR="00FE7D12" w:rsidRPr="00AE26D1">
        <w:rPr>
          <w:rFonts w:ascii="TH SarabunPSK" w:hAnsi="TH SarabunPSK" w:cs="TH SarabunPSK"/>
          <w:sz w:val="32"/>
          <w:szCs w:val="32"/>
        </w:rPr>
        <w:t>4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>.</w:t>
      </w:r>
      <w:r w:rsidR="00FE7D12" w:rsidRPr="00AE26D1">
        <w:rPr>
          <w:rFonts w:ascii="TH SarabunPSK" w:hAnsi="TH SarabunPSK" w:cs="TH SarabunPSK"/>
          <w:sz w:val="32"/>
          <w:szCs w:val="32"/>
        </w:rPr>
        <w:t>4)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ความสำเร็จของการดำเนิน</w:t>
      </w:r>
      <w:r w:rsidR="007C71DE">
        <w:rPr>
          <w:rFonts w:ascii="TH SarabunPSK" w:hAnsi="TH SarabunPSK" w:cs="TH SarabunPSK" w:hint="cs"/>
          <w:sz w:val="32"/>
          <w:szCs w:val="32"/>
          <w:cs/>
          <w:lang w:bidi="th-TH"/>
        </w:rPr>
        <w:t>การ</w:t>
      </w:r>
      <w:r w:rsidR="00FB7334">
        <w:rPr>
          <w:rFonts w:ascii="TH SarabunPSK" w:hAnsi="TH SarabunPSK" w:cs="TH SarabunPSK" w:hint="cs"/>
          <w:sz w:val="32"/>
          <w:szCs w:val="32"/>
          <w:cs/>
          <w:lang w:bidi="th-TH"/>
        </w:rPr>
        <w:t>จัดการเรียนรู้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>แบบ</w:t>
      </w:r>
      <w:r w:rsidR="00686322" w:rsidRPr="00FE7D12">
        <w:rPr>
          <w:rFonts w:ascii="TH SarabunPSK" w:hAnsi="TH SarabunPSK" w:cs="TH SarabunPSK"/>
          <w:sz w:val="32"/>
          <w:szCs w:val="32"/>
          <w:cs/>
          <w:lang w:bidi="th-TH"/>
        </w:rPr>
        <w:t>บูรณา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>การ</w:t>
      </w:r>
      <w:r w:rsidR="00686322" w:rsidRPr="00FE7D12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686322" w:rsidRPr="00FE7D12">
        <w:rPr>
          <w:rFonts w:ascii="TH SarabunPSK" w:hAnsi="TH SarabunPSK" w:cs="TH SarabunPSK"/>
          <w:sz w:val="32"/>
          <w:szCs w:val="32"/>
          <w:cs/>
          <w:lang w:bidi="th-TH"/>
        </w:rPr>
        <w:t>ผลงาน</w:t>
      </w:r>
      <w:r w:rsidR="00686322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สิ่งประดิษฐ์ของคนรุ่นใหม่</w:t>
      </w:r>
      <w:r w:rsidR="00686322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อาชีวศึกษา  ประเภทที่  </w:t>
      </w:r>
      <w:r w:rsidR="00686322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686322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686322" w:rsidRPr="00AE26D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686322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="007C71DE">
        <w:rPr>
          <w:rFonts w:ascii="TH SarabunPSK" w:hAnsi="TH SarabunPSK" w:cs="TH SarabunPSK" w:hint="cs"/>
          <w:sz w:val="32"/>
          <w:szCs w:val="32"/>
          <w:cs/>
          <w:lang w:bidi="th-TH"/>
        </w:rPr>
        <w:t>ของผู้เรียน</w:t>
      </w:r>
      <w:r w:rsidR="003D2E3D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วิทยาลัยอาชีวศึกษาชุมพร  </w:t>
      </w:r>
      <w:r w:rsidR="003D2E3D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>ดำเนินการวิจัย</w:t>
      </w:r>
      <w:r w:rsidR="00FE7D12" w:rsidRPr="00AE26D1">
        <w:rPr>
          <w:rFonts w:ascii="TH SarabunPSK" w:eastAsia="Calibri" w:hAnsi="TH SarabunPSK" w:cs="TH SarabunPSK"/>
          <w:spacing w:val="-4"/>
          <w:sz w:val="32"/>
          <w:szCs w:val="32"/>
          <w:cs/>
          <w:lang w:bidi="th-TH"/>
        </w:rPr>
        <w:t>โดย</w:t>
      </w:r>
      <w:r w:rsidR="007E245C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>การ</w:t>
      </w:r>
      <w:r w:rsidR="00FE7D12" w:rsidRPr="00AE26D1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>จัดการเรียนรู้บูรณาการ</w:t>
      </w:r>
      <w:r w:rsidR="007C71DE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>แบบ</w:t>
      </w:r>
      <w:r w:rsidR="00A94AC8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 xml:space="preserve">ข้ามสาขาวิชา </w:t>
      </w:r>
      <w:r w:rsidR="007C71DE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 xml:space="preserve"> (</w:t>
      </w:r>
      <w:r w:rsidR="00A94AC8">
        <w:rPr>
          <w:rFonts w:ascii="TH SarabunPSK" w:eastAsia="Calibri" w:hAnsi="TH SarabunPSK" w:cs="TH SarabunPSK"/>
          <w:spacing w:val="-4"/>
          <w:sz w:val="32"/>
          <w:szCs w:val="32"/>
          <w:lang w:bidi="th-TH"/>
        </w:rPr>
        <w:t>Transdisciplinary</w:t>
      </w:r>
      <w:r w:rsidR="000930CC">
        <w:rPr>
          <w:rFonts w:ascii="TH SarabunPSK" w:eastAsia="Calibri" w:hAnsi="TH SarabunPSK" w:cs="TH SarabunPSK"/>
          <w:spacing w:val="-4"/>
          <w:sz w:val="32"/>
          <w:szCs w:val="32"/>
          <w:lang w:bidi="th-TH"/>
        </w:rPr>
        <w:t xml:space="preserve"> </w:t>
      </w:r>
      <w:r w:rsidR="007C71DE">
        <w:rPr>
          <w:rFonts w:ascii="TH SarabunPSK" w:eastAsia="Calibri" w:hAnsi="TH SarabunPSK" w:cs="TH SarabunPSK"/>
          <w:spacing w:val="-4"/>
          <w:sz w:val="32"/>
          <w:szCs w:val="32"/>
          <w:lang w:bidi="th-TH"/>
        </w:rPr>
        <w:t xml:space="preserve"> Instruction</w:t>
      </w:r>
      <w:r w:rsidR="007C71DE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>)</w:t>
      </w:r>
      <w:r w:rsidR="00FE7D12" w:rsidRPr="00AE26D1">
        <w:rPr>
          <w:rFonts w:ascii="TH SarabunPSK" w:eastAsia="Calibri" w:hAnsi="TH SarabunPSK" w:cs="TH SarabunPSK" w:hint="cs"/>
          <w:spacing w:val="-4"/>
          <w:sz w:val="32"/>
          <w:szCs w:val="32"/>
          <w:cs/>
        </w:rPr>
        <w:t xml:space="preserve">  </w:t>
      </w:r>
      <w:r w:rsidR="007C71DE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>เพื่อให้ผู้เรียนพัฒนา</w:t>
      </w:r>
      <w:r w:rsidR="00FE7D12" w:rsidRPr="00AE26D1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>ผลงานสิ่งประดิษฐ์ของคนรุ่นใหม่</w:t>
      </w:r>
      <w:r w:rsidR="007E245C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 xml:space="preserve">อาชีวศึกษา  ประเภทที่  </w:t>
      </w:r>
      <w:r w:rsidR="007E245C">
        <w:rPr>
          <w:rFonts w:ascii="TH SarabunPSK" w:eastAsia="Calibri" w:hAnsi="TH SarabunPSK" w:cs="TH SarabunPSK"/>
          <w:spacing w:val="-4"/>
          <w:sz w:val="32"/>
          <w:szCs w:val="32"/>
          <w:lang w:bidi="th-TH"/>
        </w:rPr>
        <w:t xml:space="preserve">4  </w:t>
      </w:r>
      <w:r w:rsidR="00FE7D12" w:rsidRPr="00AE26D1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7E245C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 xml:space="preserve">  แล้วพัฒนาการเป็นผู้ประกอบการของผู้เรียนโดยใช้กระบวนการบ่มเพาะของศูนย์บ่มเพาะ</w:t>
      </w:r>
      <w:r w:rsidR="00FB7334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>การเป็นผู้ประกอบการ</w:t>
      </w:r>
      <w:r w:rsidR="007E245C">
        <w:rPr>
          <w:rFonts w:ascii="TH SarabunPSK" w:eastAsia="Calibri" w:hAnsi="TH SarabunPSK" w:cs="TH SarabunPSK" w:hint="cs"/>
          <w:spacing w:val="-4"/>
          <w:sz w:val="32"/>
          <w:szCs w:val="32"/>
          <w:cs/>
          <w:lang w:bidi="th-TH"/>
        </w:rPr>
        <w:t>ของสถานศึกษา</w:t>
      </w:r>
      <w:r w:rsidR="007C71DE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 xml:space="preserve">  </w:t>
      </w:r>
      <w:r w:rsidR="00A15860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>ประชากร</w:t>
      </w:r>
      <w:r w:rsidR="00FE7D12" w:rsidRPr="00AE26D1">
        <w:rPr>
          <w:rFonts w:ascii="TH SarabunPSK" w:hAnsi="TH SarabunPSK" w:cs="TH SarabunPSK"/>
          <w:spacing w:val="-6"/>
          <w:sz w:val="32"/>
          <w:szCs w:val="32"/>
          <w:cs/>
          <w:lang w:bidi="th-TH"/>
        </w:rPr>
        <w:t>ที่ใช้ในการ</w:t>
      </w:r>
      <w:r w:rsidR="00FE7D12" w:rsidRPr="00AE26D1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>ศึกษา</w:t>
      </w:r>
      <w:r w:rsidR="00FE7D12" w:rsidRPr="00AE26D1"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  <w:r w:rsidR="00FE7D12" w:rsidRPr="00AE26D1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>คือ</w:t>
      </w:r>
      <w:r w:rsidR="00FE7D12" w:rsidRPr="00AE26D1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นักศึกษาระดับประกาศนียบัตรวิชาชีพชั้นสูง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 </w:t>
      </w:r>
      <w:r w:rsidR="007C71DE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สาขา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วิชาอาหารและโภชนาการ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วิทยาลัยอาชีวศึกษาชุมพร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ที่ลงทะเบียนเรียนวิชาวิทยาศาสตร์การประกอบอาหาร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ตามหลักสูตรประกาศนียบัตรวิชาชีพชั้นสูง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พุทธศักราช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/>
          <w:spacing w:val="-2"/>
          <w:sz w:val="32"/>
          <w:szCs w:val="32"/>
        </w:rPr>
        <w:t>255</w:t>
      </w:r>
      <w:r w:rsidR="007C71DE">
        <w:rPr>
          <w:rFonts w:ascii="TH SarabunPSK" w:hAnsi="TH SarabunPSK" w:cs="TH SarabunPSK"/>
          <w:spacing w:val="-2"/>
          <w:sz w:val="32"/>
          <w:szCs w:val="32"/>
        </w:rPr>
        <w:t>7</w:t>
      </w:r>
      <w:r w:rsidR="00FE7D12" w:rsidRPr="00AE26D1">
        <w:rPr>
          <w:rFonts w:ascii="TH SarabunPSK" w:hAnsi="TH SarabunPSK" w:cs="TH SarabunPSK"/>
          <w:spacing w:val="-2"/>
          <w:sz w:val="32"/>
          <w:szCs w:val="32"/>
        </w:rPr>
        <w:t xml:space="preserve">  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ในภาคเรียนที่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/>
          <w:spacing w:val="-2"/>
          <w:sz w:val="32"/>
          <w:szCs w:val="32"/>
        </w:rPr>
        <w:t>2</w:t>
      </w:r>
      <w:r w:rsidR="00A15860">
        <w:rPr>
          <w:rFonts w:ascii="TH SarabunPSK" w:hAnsi="TH SarabunPSK" w:cs="TH SarabunPSK"/>
          <w:spacing w:val="-2"/>
          <w:sz w:val="32"/>
          <w:szCs w:val="32"/>
          <w:lang w:bidi="th-TH"/>
        </w:rPr>
        <w:t xml:space="preserve">  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ปีการศึกษา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/>
          <w:spacing w:val="-2"/>
          <w:sz w:val="32"/>
          <w:szCs w:val="32"/>
        </w:rPr>
        <w:t>256</w:t>
      </w:r>
      <w:r w:rsidR="00FE7D12">
        <w:rPr>
          <w:rFonts w:ascii="TH SarabunPSK" w:hAnsi="TH SarabunPSK" w:cs="TH SarabunPSK"/>
          <w:spacing w:val="-2"/>
          <w:sz w:val="32"/>
          <w:szCs w:val="32"/>
        </w:rPr>
        <w:t>3</w:t>
      </w:r>
      <w:r w:rsidR="00FE7D12" w:rsidRPr="00AE26D1">
        <w:rPr>
          <w:rFonts w:ascii="TH SarabunPSK" w:hAnsi="TH SarabunPSK" w:cs="TH SarabunPSK"/>
          <w:spacing w:val="-2"/>
          <w:sz w:val="32"/>
          <w:szCs w:val="32"/>
        </w:rPr>
        <w:t xml:space="preserve">  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จำนวน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/>
          <w:spacing w:val="-2"/>
          <w:sz w:val="32"/>
          <w:szCs w:val="32"/>
        </w:rPr>
        <w:t xml:space="preserve">17  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คน</w:t>
      </w:r>
      <w:r w:rsidR="00FE7D12" w:rsidRPr="00AE26D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 </w:t>
      </w:r>
      <w:r w:rsidR="00FE7D12" w:rsidRPr="00AE26D1">
        <w:rPr>
          <w:rFonts w:ascii="TH SarabunPSK" w:eastAsia="Calibri" w:hAnsi="TH SarabunPSK" w:cs="TH SarabunPSK"/>
          <w:sz w:val="32"/>
          <w:szCs w:val="32"/>
          <w:cs/>
          <w:lang w:bidi="th-TH"/>
        </w:rPr>
        <w:t>เครื่องมือที่ใช้ในการ</w:t>
      </w:r>
      <w:r w:rsidR="00FE7D12" w:rsidRPr="00AE26D1">
        <w:rPr>
          <w:rFonts w:ascii="TH SarabunPSK" w:eastAsia="Calibri" w:hAnsi="TH SarabunPSK" w:cs="TH SarabunPSK" w:hint="cs"/>
          <w:sz w:val="32"/>
          <w:szCs w:val="32"/>
          <w:cs/>
          <w:lang w:bidi="th-TH"/>
        </w:rPr>
        <w:t>วิจัย</w:t>
      </w:r>
      <w:r w:rsidR="00FE7D12" w:rsidRPr="00AE26D1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="00FE7D12" w:rsidRPr="00AE26D1">
        <w:rPr>
          <w:rFonts w:ascii="TH SarabunPSK" w:eastAsia="Calibri" w:hAnsi="TH SarabunPSK" w:cs="TH SarabunPSK" w:hint="cs"/>
          <w:sz w:val="32"/>
          <w:szCs w:val="32"/>
          <w:cs/>
          <w:lang w:bidi="th-TH"/>
        </w:rPr>
        <w:t>ได้แก่</w:t>
      </w:r>
      <w:r w:rsidR="00FE7D12" w:rsidRPr="00AE26D1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="00FE7D12" w:rsidRPr="00AE26D1">
        <w:rPr>
          <w:rFonts w:ascii="TH SarabunPSK" w:eastAsia="Calibri" w:hAnsi="TH SarabunPSK" w:cs="TH SarabunPSK"/>
          <w:sz w:val="32"/>
          <w:szCs w:val="32"/>
        </w:rPr>
        <w:t>1</w:t>
      </w:r>
      <w:r w:rsidR="00FE7D12" w:rsidRPr="00AE26D1">
        <w:rPr>
          <w:rFonts w:ascii="TH SarabunPSK" w:eastAsia="Calibri" w:hAnsi="TH SarabunPSK" w:cs="TH SarabunPSK" w:hint="cs"/>
          <w:sz w:val="32"/>
          <w:szCs w:val="32"/>
          <w:cs/>
        </w:rPr>
        <w:t xml:space="preserve">) </w:t>
      </w:r>
      <w:r w:rsidR="00FE7D12" w:rsidRPr="00AE26D1">
        <w:rPr>
          <w:rFonts w:ascii="TH SarabunPSK" w:hAnsi="TH SarabunPSK" w:cs="TH SarabunPSK" w:hint="cs"/>
          <w:spacing w:val="-16"/>
          <w:sz w:val="32"/>
          <w:szCs w:val="32"/>
          <w:cs/>
          <w:lang w:bidi="th-TH"/>
        </w:rPr>
        <w:t>คู่มือ</w:t>
      </w:r>
      <w:r w:rsidR="00B824E8">
        <w:rPr>
          <w:rFonts w:ascii="TH SarabunPSK" w:hAnsi="TH SarabunPSK" w:cs="TH SarabunPSK" w:hint="cs"/>
          <w:sz w:val="32"/>
          <w:szCs w:val="32"/>
          <w:cs/>
          <w:lang w:bidi="th-TH"/>
        </w:rPr>
        <w:t>การ</w:t>
      </w:r>
      <w:r w:rsidR="00FE7D12" w:rsidRPr="00AE26D1">
        <w:rPr>
          <w:rFonts w:ascii="TH SarabunPSK" w:hAnsi="TH SarabunPSK" w:cs="TH SarabunPSK"/>
          <w:sz w:val="32"/>
          <w:szCs w:val="32"/>
          <w:cs/>
          <w:lang w:bidi="th-TH"/>
        </w:rPr>
        <w:t>จัดการเรียนรู้</w:t>
      </w:r>
      <w:r w:rsidR="00A15860">
        <w:rPr>
          <w:rFonts w:ascii="TH SarabunPSK" w:hAnsi="TH SarabunPSK" w:cs="TH SarabunPSK" w:hint="cs"/>
          <w:sz w:val="32"/>
          <w:szCs w:val="32"/>
          <w:cs/>
          <w:lang w:bidi="th-TH"/>
        </w:rPr>
        <w:t>แบบ</w:t>
      </w:r>
      <w:r w:rsidR="00FE7D12" w:rsidRPr="00AE26D1">
        <w:rPr>
          <w:rFonts w:ascii="TH SarabunPSK" w:hAnsi="TH SarabunPSK" w:cs="TH SarabunPSK"/>
          <w:sz w:val="32"/>
          <w:szCs w:val="32"/>
          <w:cs/>
          <w:lang w:bidi="th-TH"/>
        </w:rPr>
        <w:t>บูรณาการ</w:t>
      </w:r>
      <w:r w:rsidR="00A15860">
        <w:rPr>
          <w:rFonts w:ascii="TH SarabunPSK" w:hAnsi="TH SarabunPSK" w:cs="TH SarabunPSK" w:hint="cs"/>
          <w:sz w:val="32"/>
          <w:szCs w:val="32"/>
          <w:cs/>
          <w:lang w:bidi="th-TH"/>
        </w:rPr>
        <w:t>เรื่อง</w:t>
      </w:r>
      <w:r w:rsidR="00B824E8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A15860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การพัฒนาผลิตภัณฑ์อาหารสู่เชิงพาณิชย์  วิชาวิทยาศาสตร์การประกอบอาหาร  </w:t>
      </w:r>
      <w:r w:rsidR="00A15860" w:rsidRPr="00FE7D12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A15860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A15860" w:rsidRPr="00FE7D12">
        <w:rPr>
          <w:rFonts w:ascii="TH SarabunPSK" w:hAnsi="TH SarabunPSK" w:cs="TH SarabunPSK"/>
          <w:sz w:val="32"/>
          <w:szCs w:val="32"/>
          <w:cs/>
          <w:lang w:bidi="th-TH"/>
        </w:rPr>
        <w:t>ผลงาน</w:t>
      </w:r>
      <w:r w:rsidR="00A15860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สิ่งประดิษฐ์ของคนรุ่นใหม่</w:t>
      </w:r>
      <w:r w:rsidR="00A15860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อาชีวศึกษา  ประเภทที่  </w:t>
      </w:r>
      <w:r w:rsidR="00A15860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A15860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A15860" w:rsidRPr="00AE26D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A15860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="00A15860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A15860" w:rsidRPr="00AE26D1">
        <w:rPr>
          <w:rFonts w:ascii="TH SarabunPSK" w:hAnsi="TH SarabunPSK" w:cs="TH SarabunPSK"/>
          <w:sz w:val="32"/>
          <w:szCs w:val="32"/>
          <w:cs/>
          <w:lang w:bidi="th-TH"/>
        </w:rPr>
        <w:t>ของนักศึกษาระดับชั้นประกาศนียบัตรวิชาชีพชั้นสูง</w:t>
      </w:r>
      <w:r w:rsidR="00A15860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สาขา</w:t>
      </w:r>
      <w:r w:rsidR="00A15860" w:rsidRPr="00AE26D1">
        <w:rPr>
          <w:rFonts w:ascii="TH SarabunPSK" w:hAnsi="TH SarabunPSK" w:cs="TH SarabunPSK"/>
          <w:sz w:val="32"/>
          <w:szCs w:val="32"/>
          <w:cs/>
          <w:lang w:bidi="th-TH"/>
        </w:rPr>
        <w:t>วิชาอาหารและโภชนาการ</w:t>
      </w:r>
      <w:r w:rsidR="00DC76C4" w:rsidRPr="00AE26D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C76C4" w:rsidRPr="00AE26D1">
        <w:rPr>
          <w:rFonts w:ascii="TH SarabunPSK" w:hAnsi="TH SarabunPSK" w:cs="TH SarabunPSK"/>
          <w:sz w:val="32"/>
          <w:szCs w:val="32"/>
          <w:cs/>
          <w:lang w:bidi="th-TH"/>
        </w:rPr>
        <w:t>วิทยาลัยอาชีวศึกษาชุมพร</w:t>
      </w:r>
      <w:r w:rsidR="00DC76C4" w:rsidRPr="00AE26D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FE7D12" w:rsidRPr="00AE26D1">
        <w:rPr>
          <w:rFonts w:ascii="TH SarabunPSK" w:hAnsi="TH SarabunPSK" w:cs="TH SarabunPSK"/>
          <w:sz w:val="32"/>
          <w:szCs w:val="32"/>
        </w:rPr>
        <w:t>2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แบบทดสอบวัดผลสัมฤทธิ์ทางการเรียน</w:t>
      </w:r>
      <w:r w:rsidR="00A15860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เรื่องการพัฒนาผลิตภัณฑ์อาหารสู่เชิงพาณิชย์  วิชาวิทยาศาสตร์การประกอบอาหาร  </w:t>
      </w:r>
      <w:r w:rsidR="00FE7D12" w:rsidRPr="00AE26D1">
        <w:rPr>
          <w:rFonts w:ascii="TH SarabunPSK" w:hAnsi="TH SarabunPSK" w:cs="TH SarabunPSK"/>
          <w:sz w:val="32"/>
          <w:szCs w:val="32"/>
        </w:rPr>
        <w:t>3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FE7D12" w:rsidRPr="00AE26D1">
        <w:rPr>
          <w:rFonts w:ascii="TH SarabunPSK" w:hAnsi="TH SarabunPSK" w:cs="TH SarabunPSK"/>
          <w:spacing w:val="-12"/>
          <w:sz w:val="32"/>
          <w:szCs w:val="32"/>
          <w:cs/>
          <w:lang w:bidi="th-TH"/>
        </w:rPr>
        <w:t>แบบ</w:t>
      </w:r>
      <w:r w:rsidR="00FE7D12" w:rsidRPr="00AE26D1">
        <w:rPr>
          <w:rFonts w:ascii="TH SarabunPSK" w:hAnsi="TH SarabunPSK" w:cs="TH SarabunPSK" w:hint="cs"/>
          <w:spacing w:val="-12"/>
          <w:sz w:val="32"/>
          <w:szCs w:val="32"/>
          <w:cs/>
          <w:lang w:bidi="th-TH"/>
        </w:rPr>
        <w:t>สอบถามความพึงพอใจของผู้เรียนที่มีต่อ</w:t>
      </w:r>
      <w:r w:rsidR="00FE7D12" w:rsidRPr="00AE26D1">
        <w:rPr>
          <w:rFonts w:ascii="TH SarabunPSK" w:hAnsi="TH SarabunPSK" w:cs="TH SarabunPSK"/>
          <w:sz w:val="32"/>
          <w:szCs w:val="32"/>
          <w:cs/>
          <w:lang w:bidi="th-TH"/>
        </w:rPr>
        <w:t>การจัดการเรียนรู้</w:t>
      </w:r>
      <w:r w:rsidR="00A15860">
        <w:rPr>
          <w:rFonts w:ascii="TH SarabunPSK" w:hAnsi="TH SarabunPSK" w:cs="TH SarabunPSK" w:hint="cs"/>
          <w:sz w:val="32"/>
          <w:szCs w:val="32"/>
          <w:cs/>
          <w:lang w:bidi="th-TH"/>
        </w:rPr>
        <w:t>แบบ</w:t>
      </w:r>
      <w:bookmarkStart w:id="0" w:name="_GoBack"/>
      <w:r w:rsidR="00FE7D12" w:rsidRPr="00EF40CE">
        <w:rPr>
          <w:rFonts w:ascii="TH SarabunPSK" w:hAnsi="TH SarabunPSK" w:cs="TH SarabunPSK"/>
          <w:sz w:val="32"/>
          <w:szCs w:val="32"/>
          <w:cs/>
          <w:lang w:bidi="th-TH"/>
        </w:rPr>
        <w:t>บูรณาการ</w:t>
      </w:r>
      <w:bookmarkEnd w:id="0"/>
      <w:r w:rsidR="00FC6ACC" w:rsidRPr="00FE7D12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FC6ACC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FC6ACC" w:rsidRPr="00FE7D12">
        <w:rPr>
          <w:rFonts w:ascii="TH SarabunPSK" w:hAnsi="TH SarabunPSK" w:cs="TH SarabunPSK"/>
          <w:sz w:val="32"/>
          <w:szCs w:val="32"/>
          <w:cs/>
          <w:lang w:bidi="th-TH"/>
        </w:rPr>
        <w:t>ผลงาน</w:t>
      </w:r>
      <w:r w:rsidR="00FC6ACC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สิ่งประดิษฐ์ของคนรุ่นใหม่</w:t>
      </w:r>
      <w:r w:rsidR="00FC6AC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อาชีวศึกษา  ประเภทที่  </w:t>
      </w:r>
      <w:r w:rsidR="00FC6ACC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FC6ACC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FC6ACC" w:rsidRPr="00AE26D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FC6ACC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="00FC6ACC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FE7D12" w:rsidRPr="00AE26D1">
        <w:rPr>
          <w:rFonts w:ascii="TH SarabunPSK" w:hAnsi="TH SarabunPSK" w:cs="TH SarabunPSK"/>
          <w:sz w:val="32"/>
          <w:szCs w:val="32"/>
        </w:rPr>
        <w:t>4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)  </w:t>
      </w:r>
      <w:r w:rsidR="00FE7D12" w:rsidRPr="00AE26D1">
        <w:rPr>
          <w:rFonts w:ascii="TH SarabunPSK" w:hAnsi="TH SarabunPSK" w:cs="TH SarabunPSK"/>
          <w:spacing w:val="-12"/>
          <w:sz w:val="32"/>
          <w:szCs w:val="32"/>
          <w:cs/>
          <w:lang w:bidi="th-TH"/>
        </w:rPr>
        <w:t>แบบบันทึกข้อมูลผลส</w:t>
      </w:r>
      <w:r w:rsidR="00FE7D12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ำเร็จ</w:t>
      </w:r>
      <w:r w:rsidR="00DC76C4" w:rsidRPr="00AE26D1">
        <w:rPr>
          <w:rFonts w:ascii="TH SarabunPSK" w:hAnsi="TH SarabunPSK" w:cs="TH SarabunPSK" w:hint="cs"/>
          <w:sz w:val="32"/>
          <w:szCs w:val="32"/>
          <w:cs/>
          <w:lang w:bidi="th-TH"/>
        </w:rPr>
        <w:t>ที่ได้จากการจัดการเรียนรู้</w:t>
      </w:r>
      <w:r w:rsidR="00FC6AC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แบบบูรณาการ  </w:t>
      </w:r>
      <w:r w:rsidR="00FC6ACC" w:rsidRPr="00FE7D12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FC6ACC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FC6ACC" w:rsidRPr="00FE7D12">
        <w:rPr>
          <w:rFonts w:ascii="TH SarabunPSK" w:hAnsi="TH SarabunPSK" w:cs="TH SarabunPSK"/>
          <w:sz w:val="32"/>
          <w:szCs w:val="32"/>
          <w:cs/>
          <w:lang w:bidi="th-TH"/>
        </w:rPr>
        <w:t>ผลงาน</w:t>
      </w:r>
      <w:r w:rsidR="00FC6ACC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สิ่งประดิษฐ์ของคนรุ่นใหม่</w:t>
      </w:r>
      <w:r w:rsidR="00FC6AC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อาชีวศึกษา  ประเภทที่  </w:t>
      </w:r>
      <w:r w:rsidR="00FC6ACC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FC6ACC" w:rsidRPr="00AE26D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FC6ACC" w:rsidRPr="00AE26D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FC6ACC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="00FC6ACC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FC6ACC">
        <w:rPr>
          <w:rFonts w:ascii="TH SarabunPSK" w:hAnsi="TH SarabunPSK" w:cs="TH SarabunPSK" w:hint="cs"/>
          <w:sz w:val="32"/>
          <w:szCs w:val="32"/>
          <w:cs/>
          <w:lang w:bidi="th-TH"/>
        </w:rPr>
        <w:t>ของ</w:t>
      </w:r>
      <w:r w:rsidR="00FC6ACC" w:rsidRPr="00AE26D1">
        <w:rPr>
          <w:rFonts w:ascii="TH SarabunPSK" w:hAnsi="TH SarabunPSK" w:cs="TH SarabunPSK"/>
          <w:sz w:val="32"/>
          <w:szCs w:val="32"/>
          <w:cs/>
          <w:lang w:bidi="th-TH"/>
        </w:rPr>
        <w:t>วิทยาลัยอาชีวศึกษาชุมพร</w:t>
      </w:r>
      <w:r w:rsidR="00FC6ACC" w:rsidRPr="00AE26D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B824E8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</w:t>
      </w:r>
      <w:r w:rsidR="00FE7D12" w:rsidRPr="00AE26D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E7D12" w:rsidRPr="00AE26D1">
        <w:rPr>
          <w:rFonts w:ascii="TH SarabunPSK" w:eastAsia="Calibri" w:hAnsi="TH SarabunPSK" w:cs="TH SarabunPSK"/>
          <w:sz w:val="32"/>
          <w:szCs w:val="32"/>
          <w:cs/>
          <w:lang w:bidi="th-TH"/>
        </w:rPr>
        <w:t>สถิติที</w:t>
      </w:r>
      <w:r w:rsidR="00FE7D12">
        <w:rPr>
          <w:rFonts w:ascii="TH SarabunPSK" w:eastAsia="Calibri" w:hAnsi="TH SarabunPSK" w:cs="TH SarabunPSK"/>
          <w:sz w:val="32"/>
          <w:szCs w:val="32"/>
          <w:cs/>
          <w:lang w:bidi="th-TH"/>
        </w:rPr>
        <w:t>่ใช้ในการวิเคราะห์ข้อมูล</w:t>
      </w:r>
      <w:r w:rsidR="00FE7D12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FE7D12">
        <w:rPr>
          <w:rFonts w:ascii="TH SarabunPSK" w:eastAsia="Calibri" w:hAnsi="TH SarabunPSK" w:cs="TH SarabunPSK"/>
          <w:sz w:val="32"/>
          <w:szCs w:val="32"/>
          <w:cs/>
          <w:lang w:bidi="th-TH"/>
        </w:rPr>
        <w:t>ได้แก่</w:t>
      </w:r>
      <w:r w:rsidR="00FE7D12">
        <w:rPr>
          <w:rFonts w:ascii="TH SarabunPSK" w:eastAsia="Calibri" w:hAnsi="TH SarabunPSK" w:cs="TH SarabunPSK"/>
          <w:spacing w:val="-6"/>
          <w:sz w:val="32"/>
          <w:szCs w:val="32"/>
          <w:cs/>
          <w:lang w:bidi="th-TH"/>
        </w:rPr>
        <w:t>ค่าร้อยละ</w:t>
      </w:r>
      <w:r w:rsidR="00FE7D12">
        <w:rPr>
          <w:rFonts w:ascii="TH SarabunPSK" w:eastAsia="Calibri" w:hAnsi="TH SarabunPSK" w:cs="TH SarabunPSK"/>
          <w:spacing w:val="-6"/>
          <w:sz w:val="32"/>
          <w:szCs w:val="32"/>
          <w:cs/>
        </w:rPr>
        <w:t xml:space="preserve"> </w:t>
      </w:r>
      <w:r w:rsidR="00FE7D12">
        <w:rPr>
          <w:rFonts w:ascii="TH SarabunPSK" w:eastAsia="Calibri" w:hAnsi="TH SarabunPSK" w:cs="TH SarabunPSK"/>
          <w:spacing w:val="-6"/>
          <w:sz w:val="32"/>
          <w:szCs w:val="32"/>
          <w:cs/>
          <w:lang w:bidi="th-TH"/>
        </w:rPr>
        <w:t>ค่าเฉลี่ย</w:t>
      </w:r>
      <w:r w:rsidR="00FE7D12">
        <w:rPr>
          <w:rFonts w:ascii="TH SarabunPSK" w:eastAsia="Calibri" w:hAnsi="TH SarabunPSK" w:cs="TH SarabunPSK"/>
          <w:spacing w:val="-6"/>
          <w:sz w:val="32"/>
          <w:szCs w:val="32"/>
          <w:cs/>
        </w:rPr>
        <w:t xml:space="preserve"> </w:t>
      </w:r>
      <w:r w:rsidR="00FE7D12" w:rsidRPr="00AE26D1">
        <w:rPr>
          <w:rFonts w:ascii="TH SarabunPSK" w:eastAsia="Calibri" w:hAnsi="TH SarabunPSK" w:cs="TH SarabunPSK" w:hint="cs"/>
          <w:spacing w:val="-6"/>
          <w:sz w:val="32"/>
          <w:szCs w:val="32"/>
          <w:cs/>
          <w:lang w:bidi="th-TH"/>
        </w:rPr>
        <w:t>ค่าส่วน</w:t>
      </w:r>
      <w:r w:rsidR="00FE7D12" w:rsidRPr="00AE26D1">
        <w:rPr>
          <w:rFonts w:ascii="TH SarabunPSK" w:eastAsia="Calibri" w:hAnsi="TH SarabunPSK" w:cs="TH SarabunPSK"/>
          <w:spacing w:val="-6"/>
          <w:sz w:val="32"/>
          <w:szCs w:val="32"/>
          <w:cs/>
          <w:lang w:bidi="th-TH"/>
        </w:rPr>
        <w:t>เบี่ยงเบนมาตรฐาน</w:t>
      </w:r>
      <w:r w:rsidR="00FE7D12" w:rsidRPr="00AE26D1">
        <w:rPr>
          <w:rFonts w:ascii="TH SarabunPSK" w:eastAsia="Calibri" w:hAnsi="TH SarabunPSK" w:cs="TH SarabunPSK"/>
          <w:spacing w:val="-6"/>
          <w:sz w:val="32"/>
          <w:szCs w:val="32"/>
          <w:cs/>
        </w:rPr>
        <w:t xml:space="preserve"> </w:t>
      </w:r>
      <w:r w:rsidR="00FE7D12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การทดสอบค่าที</w:t>
      </w:r>
      <w:r w:rsidR="00FE7D1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 (</w:t>
      </w:r>
      <w:r w:rsidR="00FE7D12">
        <w:rPr>
          <w:rFonts w:ascii="TH SarabunPSK" w:hAnsi="TH SarabunPSK" w:cs="TH SarabunPSK"/>
          <w:spacing w:val="-2"/>
          <w:sz w:val="32"/>
          <w:szCs w:val="32"/>
        </w:rPr>
        <w:t>t-test</w:t>
      </w:r>
      <w:r w:rsidR="00FE7D12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)  </w:t>
      </w:r>
      <w:r w:rsidR="00FE7D12">
        <w:rPr>
          <w:rFonts w:ascii="TH SarabunPSK" w:hAnsi="TH SarabunPSK" w:cs="TH SarabunPSK"/>
          <w:spacing w:val="-2"/>
          <w:sz w:val="32"/>
          <w:szCs w:val="32"/>
        </w:rPr>
        <w:t xml:space="preserve"> </w:t>
      </w:r>
    </w:p>
    <w:p w14:paraId="6046C9BD" w14:textId="501A0B33" w:rsidR="003D2E3D" w:rsidRPr="00A61381" w:rsidRDefault="00FE7D12" w:rsidP="00A61381">
      <w:pPr>
        <w:tabs>
          <w:tab w:val="left" w:pos="851"/>
        </w:tabs>
        <w:ind w:firstLine="851"/>
        <w:jc w:val="thaiDistribute"/>
        <w:rPr>
          <w:rFonts w:ascii="TH SarabunPSK" w:hAnsi="TH SarabunPSK" w:cs="TH SarabunPSK"/>
          <w:sz w:val="32"/>
          <w:szCs w:val="32"/>
        </w:rPr>
      </w:pPr>
      <w:r w:rsidRPr="00415977">
        <w:rPr>
          <w:rFonts w:ascii="TH SarabunPSK" w:hAnsi="TH SarabunPSK" w:cs="TH SarabunPSK"/>
          <w:sz w:val="32"/>
          <w:szCs w:val="32"/>
          <w:cs/>
          <w:lang w:bidi="th-TH"/>
        </w:rPr>
        <w:t>ผลการ</w:t>
      </w:r>
      <w:r>
        <w:rPr>
          <w:rFonts w:ascii="TH SarabunPSK" w:hAnsi="TH SarabunPSK" w:cs="TH SarabunPSK" w:hint="cs"/>
          <w:sz w:val="32"/>
          <w:szCs w:val="32"/>
          <w:cs/>
          <w:lang w:bidi="th-TH"/>
        </w:rPr>
        <w:t>วิจัย</w:t>
      </w:r>
      <w:r w:rsidR="00A33566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พบว่า</w:t>
      </w:r>
      <w:r w:rsidR="00A33566" w:rsidRPr="00A61381">
        <w:rPr>
          <w:rFonts w:ascii="TH SarabunPSK" w:hAnsi="TH SarabunPSK" w:cs="TH SarabunPSK"/>
          <w:sz w:val="32"/>
          <w:szCs w:val="32"/>
          <w:lang w:bidi="th-TH"/>
        </w:rPr>
        <w:t xml:space="preserve">  1)  </w:t>
      </w:r>
      <w:r w:rsidR="00B824E8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กระบวน</w:t>
      </w:r>
      <w:r w:rsidR="00DC76C4" w:rsidRPr="00A61381">
        <w:rPr>
          <w:rFonts w:ascii="TH SarabunPSK" w:hAnsi="TH SarabunPSK" w:cs="TH SarabunPSK"/>
          <w:sz w:val="32"/>
          <w:szCs w:val="32"/>
          <w:cs/>
          <w:lang w:bidi="th-TH"/>
        </w:rPr>
        <w:t>การจัดการเรียนรู้</w:t>
      </w:r>
      <w:r w:rsidR="00B824E8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การ</w:t>
      </w:r>
      <w:r w:rsidR="00DC76C4" w:rsidRPr="00A61381">
        <w:rPr>
          <w:rFonts w:ascii="TH SarabunPSK" w:hAnsi="TH SarabunPSK" w:cs="TH SarabunPSK"/>
          <w:sz w:val="32"/>
          <w:szCs w:val="32"/>
          <w:cs/>
          <w:lang w:bidi="th-TH"/>
        </w:rPr>
        <w:t>บูรณาการ</w:t>
      </w:r>
      <w:r w:rsidR="00B824E8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แบบข้ามสาขาวิชา  </w:t>
      </w:r>
      <w:r w:rsidR="00DC76C4" w:rsidRPr="00A61381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DC76C4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DC76C4" w:rsidRPr="00A61381">
        <w:rPr>
          <w:rFonts w:ascii="TH SarabunPSK" w:hAnsi="TH SarabunPSK" w:cs="TH SarabunPSK"/>
          <w:sz w:val="32"/>
          <w:szCs w:val="32"/>
          <w:cs/>
          <w:lang w:bidi="th-TH"/>
        </w:rPr>
        <w:t>ผลงานสิ่งประดิษฐ์ของคนรุ่นใหม่</w:t>
      </w:r>
      <w:r w:rsidR="00DC76C4"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DC76C4" w:rsidRPr="00A61381">
        <w:rPr>
          <w:rFonts w:ascii="TH SarabunPSK" w:hAnsi="TH SarabunPSK" w:cs="TH SarabunPSK"/>
          <w:sz w:val="32"/>
          <w:szCs w:val="32"/>
        </w:rPr>
        <w:t xml:space="preserve"> </w:t>
      </w:r>
      <w:r w:rsidR="00DC76C4" w:rsidRPr="00A61381">
        <w:rPr>
          <w:rFonts w:ascii="TH SarabunPSK" w:hAnsi="TH SarabunPSK" w:cs="TH SarabunPSK"/>
          <w:sz w:val="32"/>
          <w:szCs w:val="32"/>
          <w:cs/>
          <w:lang w:bidi="th-TH"/>
        </w:rPr>
        <w:t>สิ่งประดิษฐ์ด้านผลิตภัณฑ์อาหารสู่</w:t>
      </w:r>
      <w:r w:rsidR="00FB7334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การเป็นผู้ประกอบการอาชีวศึกษา  </w:t>
      </w:r>
      <w:r w:rsidR="00DC76C4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ในรายวิชาวิทยาศาสตร์การประกอบอาหาร</w:t>
      </w:r>
      <w:r w:rsidR="00DC76C4"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DC76C4" w:rsidRPr="00A61381">
        <w:rPr>
          <w:rFonts w:ascii="TH SarabunPSK" w:hAnsi="TH SarabunPSK" w:cs="TH SarabunPSK"/>
          <w:sz w:val="32"/>
          <w:szCs w:val="32"/>
          <w:cs/>
          <w:lang w:bidi="th-TH"/>
        </w:rPr>
        <w:t>ของนักศึกษาระดับชั้นประกาศนียบัตรวิชาชีพชั้นสูง</w:t>
      </w:r>
      <w:r w:rsidR="00DC76C4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สาขา</w:t>
      </w:r>
      <w:r w:rsidR="00DC76C4" w:rsidRPr="00A61381">
        <w:rPr>
          <w:rFonts w:ascii="TH SarabunPSK" w:hAnsi="TH SarabunPSK" w:cs="TH SarabunPSK"/>
          <w:sz w:val="32"/>
          <w:szCs w:val="32"/>
          <w:cs/>
          <w:lang w:bidi="th-TH"/>
        </w:rPr>
        <w:t>วิชาอาหารและโภชนาการ</w:t>
      </w:r>
      <w:r w:rsidR="00DC76C4" w:rsidRPr="00A6138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C76C4" w:rsidRPr="00A61381">
        <w:rPr>
          <w:rFonts w:ascii="TH SarabunPSK" w:hAnsi="TH SarabunPSK" w:cs="TH SarabunPSK"/>
          <w:sz w:val="32"/>
          <w:szCs w:val="32"/>
          <w:cs/>
          <w:lang w:bidi="th-TH"/>
        </w:rPr>
        <w:t>วิทยาลัยอาชีวศึกษาชุมพร</w:t>
      </w:r>
      <w:r w:rsidR="00DC76C4"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มีประสิทธิภาพ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33566" w:rsidRPr="00A61381">
        <w:rPr>
          <w:rFonts w:ascii="TH SarabunPSK" w:hAnsi="TH SarabunPSK" w:cs="TH SarabunPSK"/>
          <w:sz w:val="32"/>
          <w:szCs w:val="32"/>
        </w:rPr>
        <w:t xml:space="preserve"> 85.39</w:t>
      </w:r>
      <w:r w:rsidR="00A33566" w:rsidRPr="00A61381">
        <w:rPr>
          <w:rFonts w:ascii="TH SarabunPSK" w:hAnsi="TH SarabunPSK" w:cs="TH SarabunPSK"/>
          <w:sz w:val="32"/>
          <w:szCs w:val="32"/>
          <w:cs/>
        </w:rPr>
        <w:t>/</w:t>
      </w:r>
      <w:r w:rsidR="00A33566" w:rsidRPr="00A61381">
        <w:rPr>
          <w:rFonts w:ascii="TH SarabunPSK" w:hAnsi="TH SarabunPSK" w:cs="TH SarabunPSK"/>
          <w:sz w:val="32"/>
          <w:szCs w:val="32"/>
        </w:rPr>
        <w:t>81.47</w:t>
      </w:r>
      <w:r w:rsidR="00A33566" w:rsidRPr="00A61381">
        <w:rPr>
          <w:rFonts w:ascii="TH SarabunPSK" w:hAnsi="TH SarabunPSK" w:cs="TH SarabunPSK"/>
          <w:sz w:val="32"/>
          <w:szCs w:val="32"/>
          <w:lang w:bidi="th-TH"/>
        </w:rPr>
        <w:t xml:space="preserve">  2</w:t>
      </w:r>
      <w:r w:rsidR="00A33566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)  </w:t>
      </w:r>
      <w:r w:rsidRPr="00A61381">
        <w:rPr>
          <w:rFonts w:ascii="TH SarabunPSK" w:hAnsi="TH SarabunPSK" w:cs="TH SarabunPSK"/>
          <w:sz w:val="32"/>
          <w:szCs w:val="32"/>
          <w:cs/>
          <w:lang w:bidi="th-TH"/>
        </w:rPr>
        <w:t>ผลสัมฤทธิ์ทางการเรียน</w:t>
      </w:r>
      <w:r w:rsidR="00A33566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เรื่องการพัฒนาผลิตภัณฑ์อาหารสู่เชิงพาณิชย์  วิชาวิทยาศาสตร์การประกอบอาหาร  </w:t>
      </w:r>
      <w:r w:rsidRPr="00A61381">
        <w:rPr>
          <w:rFonts w:ascii="TH SarabunPSK" w:hAnsi="TH SarabunPSK" w:cs="TH SarabunPSK"/>
          <w:sz w:val="32"/>
          <w:szCs w:val="32"/>
          <w:cs/>
          <w:lang w:bidi="th-TH"/>
        </w:rPr>
        <w:t>ของผู้เรียนที่เรียน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ด้วย</w:t>
      </w:r>
      <w:r w:rsidRPr="00A61381">
        <w:rPr>
          <w:rFonts w:ascii="TH SarabunPSK" w:hAnsi="TH SarabunPSK" w:cs="TH SarabunPSK"/>
          <w:sz w:val="32"/>
          <w:szCs w:val="32"/>
          <w:cs/>
          <w:lang w:bidi="th-TH"/>
        </w:rPr>
        <w:t>การจัดการเรียนรู้</w:t>
      </w:r>
      <w:r w:rsidR="00A33566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แบบ</w:t>
      </w:r>
      <w:r w:rsidRPr="00A61381">
        <w:rPr>
          <w:rFonts w:ascii="TH SarabunPSK" w:hAnsi="TH SarabunPSK" w:cs="TH SarabunPSK"/>
          <w:sz w:val="32"/>
          <w:szCs w:val="32"/>
          <w:cs/>
          <w:lang w:bidi="th-TH"/>
        </w:rPr>
        <w:t>บูรณาการเพื่อ</w:t>
      </w:r>
      <w:r w:rsidR="00DC76C4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Pr="00A61381">
        <w:rPr>
          <w:rFonts w:ascii="TH SarabunPSK" w:hAnsi="TH SarabunPSK" w:cs="TH SarabunPSK"/>
          <w:sz w:val="32"/>
          <w:szCs w:val="32"/>
          <w:cs/>
          <w:lang w:bidi="th-TH"/>
        </w:rPr>
        <w:t>ผลงานสิ่งประดิษฐ์ของคนรุ่นใหม่</w:t>
      </w:r>
      <w:r w:rsidR="00A33566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อาชีวศึกษา  ประเภทที่  </w:t>
      </w:r>
      <w:r w:rsidR="00A33566" w:rsidRPr="00A61381">
        <w:rPr>
          <w:rFonts w:ascii="TH SarabunPSK" w:hAnsi="TH SarabunPSK" w:cs="TH SarabunPSK"/>
          <w:sz w:val="32"/>
          <w:szCs w:val="32"/>
          <w:lang w:bidi="th-TH"/>
        </w:rPr>
        <w:t xml:space="preserve">4  </w:t>
      </w:r>
      <w:r w:rsidRPr="00A61381">
        <w:rPr>
          <w:rFonts w:ascii="TH SarabunPSK" w:hAnsi="TH SarabunPSK" w:cs="TH SarabunPSK"/>
          <w:sz w:val="32"/>
          <w:szCs w:val="32"/>
          <w:cs/>
          <w:lang w:bidi="th-TH"/>
        </w:rPr>
        <w:t>สิ่งประดิษฐ์ด้านผลิตภัณฑ์อาหาร</w:t>
      </w:r>
      <w:r w:rsidR="00DC76C4" w:rsidRPr="00A6138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716FCE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การเป็นผู้ประกอบการอาชีวศึกษา  </w:t>
      </w:r>
      <w:r w:rsidRPr="00A61381">
        <w:rPr>
          <w:rFonts w:ascii="TH SarabunPSK" w:hAnsi="TH SarabunPSK" w:cs="TH SarabunPSK"/>
          <w:sz w:val="32"/>
          <w:szCs w:val="32"/>
          <w:cs/>
          <w:lang w:bidi="th-TH"/>
        </w:rPr>
        <w:t>หลังเรียนสูงกว่าก่อนเรียนอย่างมีนัยสำคัญทางสถิติที่ระดับ</w:t>
      </w:r>
      <w:r w:rsidRPr="00A6138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61381">
        <w:rPr>
          <w:rFonts w:ascii="TH SarabunPSK" w:hAnsi="TH SarabunPSK" w:cs="TH SarabunPSK"/>
          <w:sz w:val="32"/>
          <w:szCs w:val="32"/>
        </w:rPr>
        <w:t>.05</w:t>
      </w:r>
      <w:r w:rsidR="00A5245A" w:rsidRPr="00A61381">
        <w:rPr>
          <w:rFonts w:ascii="TH SarabunPSK" w:hAnsi="TH SarabunPSK" w:cs="TH SarabunPSK"/>
          <w:sz w:val="32"/>
          <w:szCs w:val="32"/>
        </w:rPr>
        <w:t xml:space="preserve">  </w:t>
      </w:r>
      <w:r w:rsidR="00A5245A" w:rsidRPr="00A61381">
        <w:rPr>
          <w:rFonts w:ascii="TH SarabunPSK" w:hAnsi="TH SarabunPSK" w:cs="TH SarabunPSK"/>
          <w:sz w:val="32"/>
          <w:szCs w:val="32"/>
          <w:lang w:bidi="th-TH"/>
        </w:rPr>
        <w:t xml:space="preserve">                       3</w:t>
      </w:r>
      <w:r w:rsidR="00A5245A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)</w:t>
      </w:r>
      <w:r w:rsidR="0041636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ผู้เรียน</w:t>
      </w:r>
      <w:r w:rsidR="0041636C" w:rsidRPr="00A61381">
        <w:rPr>
          <w:rFonts w:ascii="TH SarabunPSK" w:hAnsi="TH SarabunPSK" w:cs="TH SarabunPSK"/>
          <w:sz w:val="32"/>
          <w:szCs w:val="32"/>
          <w:cs/>
          <w:lang w:bidi="th-TH"/>
        </w:rPr>
        <w:t>มีความพึงพอใจ</w:t>
      </w:r>
      <w:r w:rsidR="0041636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ต่อการจัดการเรียนรู้แบบบูรณาการ</w:t>
      </w:r>
      <w:r w:rsidR="0041636C" w:rsidRPr="00A61381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41636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41636C" w:rsidRPr="00A61381">
        <w:rPr>
          <w:rFonts w:ascii="TH SarabunPSK" w:hAnsi="TH SarabunPSK" w:cs="TH SarabunPSK"/>
          <w:sz w:val="32"/>
          <w:szCs w:val="32"/>
          <w:cs/>
          <w:lang w:bidi="th-TH"/>
        </w:rPr>
        <w:t>ผลงานสิ่งประดิษฐ์ของคนรุ่นใหม่</w:t>
      </w:r>
      <w:r w:rsidR="0041636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อาชีวศึกษา</w:t>
      </w:r>
      <w:r w:rsidR="0041636C" w:rsidRPr="00A61381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41636C" w:rsidRPr="00A6138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ประเภทที่  </w:t>
      </w:r>
      <w:r w:rsidR="0041636C" w:rsidRPr="00A61381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41636C" w:rsidRPr="00A6138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41636C" w:rsidRPr="00A6138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41636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A61381">
        <w:rPr>
          <w:rFonts w:ascii="TH SarabunPSK" w:hAnsi="TH SarabunPSK" w:cs="TH SarabunPSK"/>
          <w:sz w:val="32"/>
          <w:szCs w:val="32"/>
          <w:cs/>
          <w:lang w:bidi="th-TH"/>
        </w:rPr>
        <w:t>โดยรวมอยู่ในระดับ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มากที่สุด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41636C" w:rsidRPr="00A61381">
        <w:rPr>
          <w:rFonts w:ascii="TH SarabunPSK" w:hAnsi="TH SarabunPSK" w:cs="TH SarabunPSK"/>
          <w:sz w:val="32"/>
          <w:szCs w:val="32"/>
          <w:lang w:bidi="th-TH"/>
        </w:rPr>
        <w:t xml:space="preserve">4)  </w:t>
      </w:r>
      <w:r w:rsidR="0041636C" w:rsidRPr="00A61381">
        <w:rPr>
          <w:rFonts w:ascii="TH SarabunPSK" w:hAnsi="TH SarabunPSK" w:cs="TH SarabunPSK"/>
          <w:spacing w:val="-12"/>
          <w:sz w:val="32"/>
          <w:szCs w:val="32"/>
          <w:cs/>
          <w:lang w:bidi="th-TH"/>
        </w:rPr>
        <w:t>ผลส</w:t>
      </w:r>
      <w:r w:rsidR="0041636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ำเร็จที่ได้จากการจัดการเรียนรู้แบบบูรณาการ  </w:t>
      </w:r>
      <w:r w:rsidR="0041636C" w:rsidRPr="00A61381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41636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41636C" w:rsidRPr="00A61381">
        <w:rPr>
          <w:rFonts w:ascii="TH SarabunPSK" w:hAnsi="TH SarabunPSK" w:cs="TH SarabunPSK"/>
          <w:sz w:val="32"/>
          <w:szCs w:val="32"/>
          <w:cs/>
          <w:lang w:bidi="th-TH"/>
        </w:rPr>
        <w:t>ผลงาน</w:t>
      </w:r>
      <w:r w:rsidR="0041636C" w:rsidRPr="00A6138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สิ่งประดิษฐ์ของคนรุ่นใหม่อาชีวศึกษา  ประเภทที่  </w:t>
      </w:r>
      <w:r w:rsidR="0041636C" w:rsidRPr="00A61381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41636C" w:rsidRPr="00A6138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41636C" w:rsidRPr="00A6138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41636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="0041636C" w:rsidRPr="00A61381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41636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ของ</w:t>
      </w:r>
      <w:r w:rsidR="0041636C" w:rsidRPr="00A61381">
        <w:rPr>
          <w:rFonts w:ascii="TH SarabunPSK" w:hAnsi="TH SarabunPSK" w:cs="TH SarabunPSK"/>
          <w:sz w:val="32"/>
          <w:szCs w:val="32"/>
          <w:cs/>
          <w:lang w:bidi="th-TH"/>
        </w:rPr>
        <w:t>วิทยาลัยอาชีวศึกษาชุมพร</w:t>
      </w:r>
      <w:r w:rsidR="0041636C"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พบว่า</w:t>
      </w:r>
      <w:r w:rsidR="0041636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</w:t>
      </w:r>
      <w:r w:rsidR="0041636C" w:rsidRPr="00A61381">
        <w:rPr>
          <w:rFonts w:ascii="TH SarabunPSK" w:hAnsi="TH SarabunPSK" w:cs="TH SarabunPSK"/>
          <w:sz w:val="32"/>
          <w:szCs w:val="32"/>
          <w:lang w:bidi="th-TH"/>
        </w:rPr>
        <w:t xml:space="preserve">4.1)  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จำนวนผลงานสิ่งประดิษฐ์ของคนรุ่นใหม่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สิ่งประดิษฐ์ด้านผลิตภัณฑ์อาหาร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ของผู้เรียนในปีการศึกษา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A61381">
        <w:rPr>
          <w:rFonts w:ascii="TH SarabunPSK" w:hAnsi="TH SarabunPSK" w:cs="TH SarabunPSK"/>
          <w:sz w:val="32"/>
          <w:szCs w:val="32"/>
        </w:rPr>
        <w:t xml:space="preserve">2563  </w:t>
      </w:r>
      <w:r w:rsidR="0041636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มี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จำนวน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A61381">
        <w:rPr>
          <w:rFonts w:ascii="TH SarabunPSK" w:hAnsi="TH SarabunPSK" w:cs="TH SarabunPSK"/>
          <w:sz w:val="32"/>
          <w:szCs w:val="32"/>
        </w:rPr>
        <w:t xml:space="preserve">3  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ผลงาน</w:t>
      </w:r>
      <w:r w:rsidR="00B824E8" w:rsidRPr="00A61381">
        <w:rPr>
          <w:rFonts w:ascii="TH SarabunPSK" w:hAnsi="TH SarabunPSK" w:cs="TH SarabunPSK"/>
          <w:sz w:val="32"/>
          <w:szCs w:val="32"/>
        </w:rPr>
        <w:t xml:space="preserve">  </w:t>
      </w:r>
      <w:r w:rsidR="00B824E8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และผลงานมีคุณภาพโดยรวมอยู่ในระดับดี</w:t>
      </w:r>
      <w:r w:rsidR="00315963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มาก</w:t>
      </w:r>
      <w:r w:rsidR="0099376D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</w:t>
      </w:r>
      <w:r w:rsidR="0099376D" w:rsidRPr="00A61381">
        <w:rPr>
          <w:rFonts w:ascii="TH SarabunPSK" w:hAnsi="TH SarabunPSK" w:cs="TH SarabunPSK"/>
          <w:sz w:val="32"/>
          <w:szCs w:val="32"/>
          <w:lang w:bidi="th-TH"/>
        </w:rPr>
        <w:t xml:space="preserve">4.2)  </w:t>
      </w:r>
      <w:r w:rsidR="00DC76C4" w:rsidRPr="00A61381">
        <w:rPr>
          <w:rFonts w:ascii="TH SarabunPSK" w:hAnsi="TH SarabunPSK" w:cs="TH SarabunPSK"/>
          <w:sz w:val="32"/>
          <w:szCs w:val="32"/>
          <w:cs/>
          <w:lang w:bidi="th-TH"/>
        </w:rPr>
        <w:t>ผล</w:t>
      </w:r>
      <w:r w:rsidR="00DC76C4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สัมฤทธิ์ด้านความเป็นไปได้ในเชิงพาณิชย์ของผลงานสิ่งประดิษฐ์ของคนรุ่นใหม่  สิ่งประดิษฐ์ด้านผลิตภัณฑ์อาหารของผู้เรียน</w:t>
      </w:r>
      <w:r w:rsidR="00DC76C4" w:rsidRPr="00A61381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โดยรวมอยู่ในระดับดีมาก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9376D" w:rsidRPr="00A61381">
        <w:rPr>
          <w:rFonts w:ascii="TH SarabunPSK" w:hAnsi="TH SarabunPSK" w:cs="TH SarabunPSK"/>
          <w:sz w:val="32"/>
          <w:szCs w:val="32"/>
          <w:lang w:bidi="th-TH"/>
        </w:rPr>
        <w:t xml:space="preserve"> 4.3)  </w:t>
      </w:r>
      <w:r w:rsidR="00B824E8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ผลสัมฤทธิ์ด้านการเป็นผู้ประกอบการอาชีวศึกษาของผู้เรียนโดยรวมอยู่ในระดับดี</w:t>
      </w:r>
      <w:r w:rsidR="00B824E8" w:rsidRPr="00A61381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33751F" w:rsidRPr="00A61381">
        <w:rPr>
          <w:rFonts w:ascii="TH SarabunPSK" w:hAnsi="TH SarabunPSK" w:cs="TH SarabunPSK"/>
          <w:sz w:val="32"/>
          <w:szCs w:val="32"/>
          <w:lang w:bidi="th-TH"/>
        </w:rPr>
        <w:t xml:space="preserve">4.4)  </w:t>
      </w:r>
      <w:r w:rsidR="0080600C" w:rsidRPr="00A61381">
        <w:rPr>
          <w:rFonts w:ascii="TH SarabunPSK" w:hAnsi="TH SarabunPSK" w:cs="TH SarabunPSK"/>
          <w:spacing w:val="-12"/>
          <w:sz w:val="32"/>
          <w:szCs w:val="32"/>
          <w:cs/>
          <w:lang w:bidi="th-TH"/>
        </w:rPr>
        <w:t>ผลส</w:t>
      </w:r>
      <w:r w:rsidR="0080600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ำเร็จที่ได้จากการจัดการเรียนรู้แบบบูรณาการ  </w:t>
      </w:r>
      <w:r w:rsidR="0080600C" w:rsidRPr="00A61381">
        <w:rPr>
          <w:rFonts w:ascii="TH SarabunPSK" w:hAnsi="TH SarabunPSK" w:cs="TH SarabunPSK"/>
          <w:sz w:val="32"/>
          <w:szCs w:val="32"/>
          <w:cs/>
          <w:lang w:bidi="th-TH"/>
        </w:rPr>
        <w:t>เพื่อ</w:t>
      </w:r>
      <w:r w:rsidR="0080600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80600C" w:rsidRPr="00A61381">
        <w:rPr>
          <w:rFonts w:ascii="TH SarabunPSK" w:hAnsi="TH SarabunPSK" w:cs="TH SarabunPSK"/>
          <w:sz w:val="32"/>
          <w:szCs w:val="32"/>
          <w:cs/>
          <w:lang w:bidi="th-TH"/>
        </w:rPr>
        <w:t>ผลงาน</w:t>
      </w:r>
      <w:r w:rsidR="0080600C" w:rsidRPr="00A6138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สิ่งประดิษฐ์ของคนรุ่นใหม่อาชีวศึกษา  ประเภทที่  </w:t>
      </w:r>
      <w:r w:rsidR="0080600C" w:rsidRPr="00A61381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4  </w:t>
      </w:r>
      <w:r w:rsidR="0080600C" w:rsidRPr="00A61381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สิ่งประดิษฐ์ด้านผลิตภัณฑ์อาหาร</w:t>
      </w:r>
      <w:r w:rsidR="0080600C" w:rsidRPr="00A61381">
        <w:rPr>
          <w:rFonts w:ascii="TH SarabunPSK" w:hAnsi="TH SarabunPSK" w:cs="TH SarabunPSK"/>
          <w:sz w:val="32"/>
          <w:szCs w:val="32"/>
          <w:cs/>
          <w:lang w:bidi="th-TH"/>
        </w:rPr>
        <w:t>สู่</w:t>
      </w:r>
      <w:r w:rsidR="0080600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การเป็นผู้ประกอบการอาชีวศึกษา</w:t>
      </w:r>
      <w:r w:rsidR="0080600C" w:rsidRPr="00A61381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80600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ของ</w:t>
      </w:r>
      <w:r w:rsidR="0080600C" w:rsidRPr="00A61381">
        <w:rPr>
          <w:rFonts w:ascii="TH SarabunPSK" w:hAnsi="TH SarabunPSK" w:cs="TH SarabunPSK"/>
          <w:sz w:val="32"/>
          <w:szCs w:val="32"/>
          <w:cs/>
          <w:lang w:bidi="th-TH"/>
        </w:rPr>
        <w:t>วิทยาลัยอาชีวศึกษาชุมพร</w:t>
      </w:r>
      <w:r w:rsidR="0080600C" w:rsidRPr="00A6138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C76C4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ประเมินจากการได้รับรางวัล</w:t>
      </w:r>
      <w:r w:rsidR="003D2E3D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ของผู้เรียน  ครูผู้สอนและสถานศึกษา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พบว่า</w:t>
      </w:r>
      <w:r w:rsidR="0080600C" w:rsidRPr="00A61381">
        <w:rPr>
          <w:rFonts w:ascii="TH SarabunPSK" w:hAnsi="TH SarabunPSK" w:cs="TH SarabunPSK"/>
          <w:sz w:val="32"/>
          <w:szCs w:val="32"/>
          <w:lang w:bidi="th-TH"/>
        </w:rPr>
        <w:t xml:space="preserve"> (1) </w:t>
      </w:r>
      <w:r w:rsidR="003D2E3D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ผู้เรียนได้รับ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รางวัลจากการประกวดผลงานสิ่งประดิษฐ์ของคนรุ่นใหม่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ประเภทที่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A61381">
        <w:rPr>
          <w:rFonts w:ascii="TH SarabunPSK" w:hAnsi="TH SarabunPSK" w:cs="TH SarabunPSK"/>
          <w:sz w:val="32"/>
          <w:szCs w:val="32"/>
        </w:rPr>
        <w:t xml:space="preserve">4  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สิ่งประดิษฐ์ด้านผลิตภัณฑ์อาหารในระดับอาชีวศึกษาจังหวัดชุมพร</w:t>
      </w:r>
      <w:r w:rsidR="003D2E3D" w:rsidRPr="00A61381">
        <w:rPr>
          <w:rFonts w:ascii="TH SarabunPSK" w:hAnsi="TH SarabunPSK" w:cs="TH SarabunPSK"/>
          <w:sz w:val="32"/>
          <w:szCs w:val="32"/>
        </w:rPr>
        <w:t xml:space="preserve">  </w:t>
      </w:r>
      <w:r w:rsidR="003D2E3D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จำนวน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A61381">
        <w:rPr>
          <w:rFonts w:ascii="TH SarabunPSK" w:hAnsi="TH SarabunPSK" w:cs="TH SarabunPSK"/>
          <w:sz w:val="32"/>
          <w:szCs w:val="32"/>
        </w:rPr>
        <w:t xml:space="preserve">3 </w:t>
      </w:r>
      <w:r w:rsidRPr="00A6138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ผลงาน</w:t>
      </w:r>
      <w:r w:rsidR="003D2E3D" w:rsidRPr="00A61381">
        <w:rPr>
          <w:rFonts w:ascii="TH SarabunPSK" w:hAnsi="TH SarabunPSK" w:cs="TH SarabunPSK"/>
          <w:sz w:val="32"/>
          <w:szCs w:val="32"/>
          <w:lang w:bidi="th-TH"/>
        </w:rPr>
        <w:t xml:space="preserve">  </w:t>
      </w:r>
      <w:r w:rsidR="0080600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และผู้เรียนได้รับรางวัลเรียนดีและ</w:t>
      </w:r>
      <w:r w:rsidR="000930C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รางวัลผู้ทำกิจกรรมดีเด่น จำนวน  </w:t>
      </w:r>
      <w:r w:rsidR="000930CC" w:rsidRPr="00A61381">
        <w:rPr>
          <w:rFonts w:ascii="TH SarabunPSK" w:hAnsi="TH SarabunPSK" w:cs="TH SarabunPSK"/>
          <w:sz w:val="32"/>
          <w:szCs w:val="32"/>
          <w:lang w:bidi="th-TH"/>
        </w:rPr>
        <w:t>1</w:t>
      </w:r>
      <w:r w:rsidR="000930CC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คน</w:t>
      </w:r>
      <w:r w:rsidR="000A4D52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</w:t>
      </w:r>
      <w:r w:rsidR="00A61381" w:rsidRPr="00A61381">
        <w:rPr>
          <w:rFonts w:ascii="TH SarabunPSK" w:hAnsi="TH SarabunPSK" w:cs="TH SarabunPSK"/>
          <w:sz w:val="32"/>
          <w:szCs w:val="32"/>
          <w:lang w:bidi="th-TH"/>
        </w:rPr>
        <w:t xml:space="preserve">(2) </w:t>
      </w:r>
      <w:r w:rsidR="00D218B1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สถานศึกษาได้รับ</w:t>
      </w:r>
      <w:r w:rsidR="003D2E3D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รางวัลการประเมินผลการดำเนินงานของศูนย์บ่มเพาะการเป็นผู้ประกอบการอาชีวศึกษา</w:t>
      </w:r>
      <w:r w:rsidR="003D2E3D" w:rsidRPr="00A6138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D2E3D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รางวัลระดับ</w:t>
      </w:r>
      <w:r w:rsidR="003D2E3D" w:rsidRPr="00A61381">
        <w:rPr>
          <w:rFonts w:ascii="TH SarabunPSK" w:hAnsi="TH SarabunPSK" w:cs="TH SarabunPSK" w:hint="cs"/>
          <w:sz w:val="32"/>
          <w:szCs w:val="32"/>
          <w:cs/>
        </w:rPr>
        <w:t xml:space="preserve"> 3 </w:t>
      </w:r>
      <w:r w:rsidR="003D2E3D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>ดาวในระดับจังหวัด</w:t>
      </w:r>
      <w:r w:rsidR="003D2E3D"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D2E3D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และได้คะแนนเต็ม  </w:t>
      </w:r>
      <w:r w:rsidR="003D2E3D" w:rsidRPr="00A61381">
        <w:rPr>
          <w:rFonts w:ascii="TH SarabunPSK" w:hAnsi="TH SarabunPSK" w:cs="TH SarabunPSK"/>
          <w:sz w:val="32"/>
          <w:szCs w:val="32"/>
          <w:lang w:bidi="th-TH"/>
        </w:rPr>
        <w:t>100</w:t>
      </w:r>
      <w:r w:rsidR="003D2E3D" w:rsidRPr="00A61381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คะแนน  </w:t>
      </w:r>
      <w:r w:rsidR="003D2E3D" w:rsidRPr="00A61381"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14:paraId="16B63732" w14:textId="77777777" w:rsidR="00AA2311" w:rsidRPr="00A61381" w:rsidRDefault="00AA2311" w:rsidP="00D218B1">
      <w:pPr>
        <w:pStyle w:val="ab"/>
        <w:tabs>
          <w:tab w:val="left" w:pos="0"/>
          <w:tab w:val="left" w:pos="1843"/>
        </w:tabs>
        <w:ind w:left="156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sectPr w:rsidR="00AA2311" w:rsidRPr="00A61381" w:rsidSect="0071447B">
      <w:headerReference w:type="default" r:id="rId9"/>
      <w:pgSz w:w="11906" w:h="16838" w:code="9"/>
      <w:pgMar w:top="2160" w:right="1440" w:bottom="1440" w:left="2160" w:header="1440" w:footer="1440" w:gutter="0"/>
      <w:pgNumType w:fmt="thaiLetters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70728F3" w15:done="0"/>
  <w15:commentEx w15:paraId="4B37F51F" w15:done="0"/>
  <w15:commentEx w15:paraId="62D75705" w15:done="0"/>
  <w15:commentEx w15:paraId="6C560BA6" w15:done="0"/>
  <w15:commentEx w15:paraId="2BAEA88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D5BAAA" w16cex:dateUtc="2021-08-29T00:50:00Z"/>
  <w16cex:commentExtensible w16cex:durableId="24D5B6AC" w16cex:dateUtc="2021-08-29T00:33:00Z"/>
  <w16cex:commentExtensible w16cex:durableId="24D5B6E1" w16cex:dateUtc="2021-08-29T00:33:00Z"/>
  <w16cex:commentExtensible w16cex:durableId="24D5B9F2" w16cex:dateUtc="2021-08-29T00:46:00Z"/>
  <w16cex:commentExtensible w16cex:durableId="24D5B7DE" w16cex:dateUtc="2021-08-29T00:3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70728F3" w16cid:durableId="24D5BAAA"/>
  <w16cid:commentId w16cid:paraId="4B37F51F" w16cid:durableId="24D5B6AC"/>
  <w16cid:commentId w16cid:paraId="62D75705" w16cid:durableId="24D5B6E1"/>
  <w16cid:commentId w16cid:paraId="6C560BA6" w16cid:durableId="24D5B9F2"/>
  <w16cid:commentId w16cid:paraId="2BAEA883" w16cid:durableId="24D5B7D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AE1D3F" w14:textId="77777777" w:rsidR="00AB356F" w:rsidRDefault="00AB356F" w:rsidP="00DF388C">
      <w:r>
        <w:separator/>
      </w:r>
    </w:p>
  </w:endnote>
  <w:endnote w:type="continuationSeparator" w:id="0">
    <w:p w14:paraId="01579ED3" w14:textId="77777777" w:rsidR="00AB356F" w:rsidRDefault="00AB356F" w:rsidP="00DF3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6CE662" w14:textId="77777777" w:rsidR="00AB356F" w:rsidRDefault="00AB356F" w:rsidP="00DF388C">
      <w:r>
        <w:separator/>
      </w:r>
    </w:p>
  </w:footnote>
  <w:footnote w:type="continuationSeparator" w:id="0">
    <w:p w14:paraId="111F4319" w14:textId="77777777" w:rsidR="00AB356F" w:rsidRDefault="00AB356F" w:rsidP="00DF38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42213"/>
      <w:docPartObj>
        <w:docPartGallery w:val="Page Numbers (Top of Page)"/>
        <w:docPartUnique/>
      </w:docPartObj>
    </w:sdtPr>
    <w:sdtEndPr>
      <w:rPr>
        <w:rFonts w:ascii="Angsana New" w:hAnsi="Angsana New" w:cs="Angsana New"/>
        <w:sz w:val="30"/>
        <w:szCs w:val="30"/>
      </w:rPr>
    </w:sdtEndPr>
    <w:sdtContent>
      <w:p w14:paraId="58393461" w14:textId="77777777" w:rsidR="00A94AC8" w:rsidRDefault="00A94AC8">
        <w:pPr>
          <w:pStyle w:val="af6"/>
          <w:jc w:val="right"/>
        </w:pPr>
        <w:r w:rsidRPr="00DF388C">
          <w:rPr>
            <w:rFonts w:ascii="Angsana New" w:hAnsi="Angsana New" w:cs="Angsana New"/>
            <w:sz w:val="30"/>
            <w:szCs w:val="30"/>
          </w:rPr>
          <w:fldChar w:fldCharType="begin"/>
        </w:r>
        <w:r w:rsidRPr="00DF388C">
          <w:rPr>
            <w:rFonts w:ascii="Angsana New" w:hAnsi="Angsana New" w:cs="Angsana New"/>
            <w:sz w:val="30"/>
            <w:szCs w:val="30"/>
          </w:rPr>
          <w:instrText xml:space="preserve"> PAGE   \* MERGEFORMAT </w:instrText>
        </w:r>
        <w:r w:rsidRPr="00DF388C">
          <w:rPr>
            <w:rFonts w:ascii="Angsana New" w:hAnsi="Angsana New" w:cs="Angsana New"/>
            <w:sz w:val="30"/>
            <w:szCs w:val="30"/>
          </w:rPr>
          <w:fldChar w:fldCharType="separate"/>
        </w:r>
        <w:r w:rsidR="00AB356F" w:rsidRPr="00AB356F">
          <w:rPr>
            <w:rFonts w:ascii="Angsana New" w:hAnsi="Angsana New" w:cs="Angsana New"/>
            <w:noProof/>
            <w:sz w:val="30"/>
            <w:szCs w:val="30"/>
            <w:cs/>
            <w:lang w:val="th-TH" w:bidi="th-TH"/>
          </w:rPr>
          <w:t>ก</w:t>
        </w:r>
        <w:r w:rsidRPr="00DF388C">
          <w:rPr>
            <w:rFonts w:ascii="Angsana New" w:hAnsi="Angsana New" w:cs="Angsana New"/>
            <w:sz w:val="30"/>
            <w:szCs w:val="30"/>
          </w:rPr>
          <w:fldChar w:fldCharType="end"/>
        </w:r>
      </w:p>
    </w:sdtContent>
  </w:sdt>
  <w:p w14:paraId="259B64AD" w14:textId="77777777" w:rsidR="00A94AC8" w:rsidRDefault="00A94AC8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F2EC3"/>
    <w:multiLevelType w:val="hybridMultilevel"/>
    <w:tmpl w:val="7158973A"/>
    <w:lvl w:ilvl="0" w:tplc="021C4070">
      <w:start w:val="1"/>
      <w:numFmt w:val="decimal"/>
      <w:lvlText w:val="%1)"/>
      <w:lvlJc w:val="left"/>
      <w:pPr>
        <w:ind w:left="1914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634" w:hanging="360"/>
      </w:pPr>
    </w:lvl>
    <w:lvl w:ilvl="2" w:tplc="0409001B" w:tentative="1">
      <w:start w:val="1"/>
      <w:numFmt w:val="lowerRoman"/>
      <w:lvlText w:val="%3."/>
      <w:lvlJc w:val="right"/>
      <w:pPr>
        <w:ind w:left="3354" w:hanging="180"/>
      </w:pPr>
    </w:lvl>
    <w:lvl w:ilvl="3" w:tplc="0409000F" w:tentative="1">
      <w:start w:val="1"/>
      <w:numFmt w:val="decimal"/>
      <w:lvlText w:val="%4."/>
      <w:lvlJc w:val="left"/>
      <w:pPr>
        <w:ind w:left="4074" w:hanging="360"/>
      </w:pPr>
    </w:lvl>
    <w:lvl w:ilvl="4" w:tplc="04090019" w:tentative="1">
      <w:start w:val="1"/>
      <w:numFmt w:val="lowerLetter"/>
      <w:lvlText w:val="%5."/>
      <w:lvlJc w:val="left"/>
      <w:pPr>
        <w:ind w:left="4794" w:hanging="360"/>
      </w:pPr>
    </w:lvl>
    <w:lvl w:ilvl="5" w:tplc="0409001B" w:tentative="1">
      <w:start w:val="1"/>
      <w:numFmt w:val="lowerRoman"/>
      <w:lvlText w:val="%6."/>
      <w:lvlJc w:val="right"/>
      <w:pPr>
        <w:ind w:left="5514" w:hanging="180"/>
      </w:pPr>
    </w:lvl>
    <w:lvl w:ilvl="6" w:tplc="0409000F" w:tentative="1">
      <w:start w:val="1"/>
      <w:numFmt w:val="decimal"/>
      <w:lvlText w:val="%7."/>
      <w:lvlJc w:val="left"/>
      <w:pPr>
        <w:ind w:left="6234" w:hanging="360"/>
      </w:pPr>
    </w:lvl>
    <w:lvl w:ilvl="7" w:tplc="04090019" w:tentative="1">
      <w:start w:val="1"/>
      <w:numFmt w:val="lowerLetter"/>
      <w:lvlText w:val="%8."/>
      <w:lvlJc w:val="left"/>
      <w:pPr>
        <w:ind w:left="6954" w:hanging="360"/>
      </w:pPr>
    </w:lvl>
    <w:lvl w:ilvl="8" w:tplc="0409001B" w:tentative="1">
      <w:start w:val="1"/>
      <w:numFmt w:val="lowerRoman"/>
      <w:lvlText w:val="%9."/>
      <w:lvlJc w:val="right"/>
      <w:pPr>
        <w:ind w:left="7674" w:hanging="180"/>
      </w:pPr>
    </w:lvl>
  </w:abstractNum>
  <w:abstractNum w:abstractNumId="1">
    <w:nsid w:val="30904AE1"/>
    <w:multiLevelType w:val="multilevel"/>
    <w:tmpl w:val="C5DC33CE"/>
    <w:lvl w:ilvl="0">
      <w:start w:val="1"/>
      <w:numFmt w:val="decimal"/>
      <w:lvlText w:val="%1"/>
      <w:lvlJc w:val="left"/>
      <w:pPr>
        <w:ind w:left="795" w:hanging="7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1" w:hanging="7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7" w:hanging="7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73" w:hanging="7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2">
    <w:nsid w:val="59C46E56"/>
    <w:multiLevelType w:val="hybridMultilevel"/>
    <w:tmpl w:val="3CDAD494"/>
    <w:lvl w:ilvl="0" w:tplc="E78A1F1E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71A47A79"/>
    <w:multiLevelType w:val="multilevel"/>
    <w:tmpl w:val="08CCE3D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426" w:hanging="12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42" w:hanging="129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58" w:hanging="129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674" w:hanging="129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090" w:hanging="129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5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848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P">
    <w15:presenceInfo w15:providerId="None" w15:userId="AP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A61"/>
    <w:rsid w:val="00014862"/>
    <w:rsid w:val="00015135"/>
    <w:rsid w:val="00047FD9"/>
    <w:rsid w:val="00092F5E"/>
    <w:rsid w:val="000930CC"/>
    <w:rsid w:val="000A4D52"/>
    <w:rsid w:val="000D24AF"/>
    <w:rsid w:val="0010504F"/>
    <w:rsid w:val="001171EE"/>
    <w:rsid w:val="00134945"/>
    <w:rsid w:val="001F2FF8"/>
    <w:rsid w:val="00203AAA"/>
    <w:rsid w:val="002120F4"/>
    <w:rsid w:val="002A1405"/>
    <w:rsid w:val="002F34BB"/>
    <w:rsid w:val="00306FC4"/>
    <w:rsid w:val="00315963"/>
    <w:rsid w:val="0033751F"/>
    <w:rsid w:val="0038708A"/>
    <w:rsid w:val="00392D28"/>
    <w:rsid w:val="003A6023"/>
    <w:rsid w:val="003B123D"/>
    <w:rsid w:val="003D2E3D"/>
    <w:rsid w:val="0041636C"/>
    <w:rsid w:val="00485261"/>
    <w:rsid w:val="004F11EC"/>
    <w:rsid w:val="005072C4"/>
    <w:rsid w:val="00517808"/>
    <w:rsid w:val="00551712"/>
    <w:rsid w:val="00573FA1"/>
    <w:rsid w:val="005F0839"/>
    <w:rsid w:val="00610D45"/>
    <w:rsid w:val="0063701C"/>
    <w:rsid w:val="006649C1"/>
    <w:rsid w:val="00686322"/>
    <w:rsid w:val="0071447B"/>
    <w:rsid w:val="00716FCE"/>
    <w:rsid w:val="00735FA2"/>
    <w:rsid w:val="007471F4"/>
    <w:rsid w:val="00790A61"/>
    <w:rsid w:val="007B3AA1"/>
    <w:rsid w:val="007C71DE"/>
    <w:rsid w:val="007E245C"/>
    <w:rsid w:val="0080600C"/>
    <w:rsid w:val="00967C0A"/>
    <w:rsid w:val="0099376D"/>
    <w:rsid w:val="00995877"/>
    <w:rsid w:val="009D1AD0"/>
    <w:rsid w:val="00A15860"/>
    <w:rsid w:val="00A33566"/>
    <w:rsid w:val="00A5245A"/>
    <w:rsid w:val="00A61381"/>
    <w:rsid w:val="00A93049"/>
    <w:rsid w:val="00A94AC8"/>
    <w:rsid w:val="00AA2311"/>
    <w:rsid w:val="00AB356F"/>
    <w:rsid w:val="00AC6CA2"/>
    <w:rsid w:val="00AE3B1B"/>
    <w:rsid w:val="00AE51EA"/>
    <w:rsid w:val="00B16314"/>
    <w:rsid w:val="00B25082"/>
    <w:rsid w:val="00B70418"/>
    <w:rsid w:val="00B824E8"/>
    <w:rsid w:val="00B85432"/>
    <w:rsid w:val="00BB60BC"/>
    <w:rsid w:val="00BB700F"/>
    <w:rsid w:val="00D17D53"/>
    <w:rsid w:val="00D218B1"/>
    <w:rsid w:val="00D60BBD"/>
    <w:rsid w:val="00DC76C4"/>
    <w:rsid w:val="00DD4775"/>
    <w:rsid w:val="00DF388C"/>
    <w:rsid w:val="00E2416D"/>
    <w:rsid w:val="00E44F18"/>
    <w:rsid w:val="00E7685F"/>
    <w:rsid w:val="00E878FE"/>
    <w:rsid w:val="00EC3DEC"/>
    <w:rsid w:val="00EF40CE"/>
    <w:rsid w:val="00F4649D"/>
    <w:rsid w:val="00F50719"/>
    <w:rsid w:val="00FA6BE0"/>
    <w:rsid w:val="00FB7334"/>
    <w:rsid w:val="00FC6ACC"/>
    <w:rsid w:val="00FE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EB0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0F4"/>
  </w:style>
  <w:style w:type="paragraph" w:styleId="1">
    <w:name w:val="heading 1"/>
    <w:basedOn w:val="a"/>
    <w:next w:val="a"/>
    <w:link w:val="10"/>
    <w:uiPriority w:val="9"/>
    <w:qFormat/>
    <w:rsid w:val="002120F4"/>
    <w:pPr>
      <w:spacing w:before="600" w:line="360" w:lineRule="auto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20F4"/>
    <w:pPr>
      <w:spacing w:before="320" w:line="36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20F4"/>
    <w:pPr>
      <w:spacing w:before="320" w:line="360" w:lineRule="auto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20F4"/>
    <w:pPr>
      <w:spacing w:before="28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20F4"/>
    <w:pPr>
      <w:spacing w:before="280" w:line="360" w:lineRule="auto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20F4"/>
    <w:pPr>
      <w:spacing w:before="280" w:after="80" w:line="360" w:lineRule="auto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20F4"/>
    <w:pPr>
      <w:spacing w:before="280" w:line="360" w:lineRule="auto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20F4"/>
    <w:pPr>
      <w:spacing w:before="280" w:line="360" w:lineRule="auto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20F4"/>
    <w:pPr>
      <w:spacing w:before="280" w:line="360" w:lineRule="auto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120F4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2120F4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2120F4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120F4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ชื่อเรื่อง อักขระ"/>
    <w:basedOn w:val="a0"/>
    <w:link w:val="a4"/>
    <w:uiPriority w:val="10"/>
    <w:rsid w:val="002120F4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2120F4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ชื่อเรื่องรอง อักขระ"/>
    <w:basedOn w:val="a0"/>
    <w:link w:val="a6"/>
    <w:uiPriority w:val="11"/>
    <w:rsid w:val="002120F4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2120F4"/>
    <w:rPr>
      <w:b/>
      <w:bCs/>
      <w:spacing w:val="0"/>
    </w:rPr>
  </w:style>
  <w:style w:type="character" w:styleId="a9">
    <w:name w:val="Emphasis"/>
    <w:uiPriority w:val="20"/>
    <w:qFormat/>
    <w:rsid w:val="002120F4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2120F4"/>
  </w:style>
  <w:style w:type="paragraph" w:styleId="ab">
    <w:name w:val="List Paragraph"/>
    <w:basedOn w:val="a"/>
    <w:uiPriority w:val="34"/>
    <w:qFormat/>
    <w:rsid w:val="002120F4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2120F4"/>
    <w:rPr>
      <w:color w:val="5A5A5A" w:themeColor="text1" w:themeTint="A5"/>
    </w:rPr>
  </w:style>
  <w:style w:type="character" w:customStyle="1" w:styleId="ad">
    <w:name w:val="คำอ้างอิง อักขระ"/>
    <w:basedOn w:val="a0"/>
    <w:link w:val="ac"/>
    <w:uiPriority w:val="29"/>
    <w:rsid w:val="002120F4"/>
    <w:rPr>
      <w:rFonts w:asciiTheme="minorHAnsi"/>
      <w:color w:val="5A5A5A" w:themeColor="text1" w:themeTint="A5"/>
    </w:rPr>
  </w:style>
  <w:style w:type="paragraph" w:styleId="ae">
    <w:name w:val="Intense Quote"/>
    <w:basedOn w:val="a"/>
    <w:next w:val="a"/>
    <w:link w:val="af"/>
    <w:uiPriority w:val="30"/>
    <w:qFormat/>
    <w:rsid w:val="002120F4"/>
    <w:pPr>
      <w:spacing w:before="320" w:after="480"/>
      <w:ind w:left="720" w:right="72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f">
    <w:name w:val="ทำให้คำอ้างอิงเป็นสีเข้มขึ้น อักขระ"/>
    <w:basedOn w:val="a0"/>
    <w:link w:val="ae"/>
    <w:uiPriority w:val="30"/>
    <w:rsid w:val="002120F4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f0">
    <w:name w:val="Subtle Emphasis"/>
    <w:uiPriority w:val="19"/>
    <w:qFormat/>
    <w:rsid w:val="002120F4"/>
    <w:rPr>
      <w:i/>
      <w:iCs/>
      <w:color w:val="5A5A5A" w:themeColor="text1" w:themeTint="A5"/>
    </w:rPr>
  </w:style>
  <w:style w:type="character" w:styleId="af1">
    <w:name w:val="Intense Emphasis"/>
    <w:uiPriority w:val="21"/>
    <w:qFormat/>
    <w:rsid w:val="002120F4"/>
    <w:rPr>
      <w:b/>
      <w:bCs/>
      <w:i/>
      <w:iCs/>
      <w:color w:val="auto"/>
      <w:u w:val="single"/>
    </w:rPr>
  </w:style>
  <w:style w:type="character" w:styleId="af2">
    <w:name w:val="Subtle Reference"/>
    <w:uiPriority w:val="31"/>
    <w:qFormat/>
    <w:rsid w:val="002120F4"/>
    <w:rPr>
      <w:smallCaps/>
    </w:rPr>
  </w:style>
  <w:style w:type="character" w:styleId="af3">
    <w:name w:val="Intense Reference"/>
    <w:uiPriority w:val="32"/>
    <w:qFormat/>
    <w:rsid w:val="002120F4"/>
    <w:rPr>
      <w:b/>
      <w:bCs/>
      <w:smallCaps/>
      <w:color w:val="auto"/>
    </w:rPr>
  </w:style>
  <w:style w:type="character" w:styleId="af4">
    <w:name w:val="Book Title"/>
    <w:uiPriority w:val="33"/>
    <w:qFormat/>
    <w:rsid w:val="002120F4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5">
    <w:name w:val="TOC Heading"/>
    <w:basedOn w:val="1"/>
    <w:next w:val="a"/>
    <w:uiPriority w:val="39"/>
    <w:semiHidden/>
    <w:unhideWhenUsed/>
    <w:qFormat/>
    <w:rsid w:val="002120F4"/>
    <w:pPr>
      <w:outlineLvl w:val="9"/>
    </w:pPr>
  </w:style>
  <w:style w:type="paragraph" w:styleId="af6">
    <w:name w:val="header"/>
    <w:basedOn w:val="a"/>
    <w:link w:val="af7"/>
    <w:uiPriority w:val="99"/>
    <w:unhideWhenUsed/>
    <w:rsid w:val="00DF388C"/>
    <w:pPr>
      <w:tabs>
        <w:tab w:val="center" w:pos="4513"/>
        <w:tab w:val="right" w:pos="9026"/>
      </w:tabs>
    </w:pPr>
  </w:style>
  <w:style w:type="character" w:customStyle="1" w:styleId="af7">
    <w:name w:val="หัวกระดาษ อักขระ"/>
    <w:basedOn w:val="a0"/>
    <w:link w:val="af6"/>
    <w:uiPriority w:val="99"/>
    <w:rsid w:val="00DF388C"/>
  </w:style>
  <w:style w:type="paragraph" w:styleId="af8">
    <w:name w:val="footer"/>
    <w:basedOn w:val="a"/>
    <w:link w:val="af9"/>
    <w:uiPriority w:val="99"/>
    <w:semiHidden/>
    <w:unhideWhenUsed/>
    <w:rsid w:val="00DF388C"/>
    <w:pPr>
      <w:tabs>
        <w:tab w:val="center" w:pos="4513"/>
        <w:tab w:val="right" w:pos="9026"/>
      </w:tabs>
    </w:pPr>
  </w:style>
  <w:style w:type="character" w:customStyle="1" w:styleId="af9">
    <w:name w:val="ท้ายกระดาษ อักขระ"/>
    <w:basedOn w:val="a0"/>
    <w:link w:val="af8"/>
    <w:uiPriority w:val="99"/>
    <w:semiHidden/>
    <w:rsid w:val="00DF388C"/>
  </w:style>
  <w:style w:type="character" w:styleId="afa">
    <w:name w:val="annotation reference"/>
    <w:basedOn w:val="a0"/>
    <w:uiPriority w:val="99"/>
    <w:semiHidden/>
    <w:unhideWhenUsed/>
    <w:rsid w:val="00092F5E"/>
    <w:rPr>
      <w:sz w:val="16"/>
      <w:szCs w:val="18"/>
    </w:rPr>
  </w:style>
  <w:style w:type="paragraph" w:styleId="afb">
    <w:name w:val="annotation text"/>
    <w:basedOn w:val="a"/>
    <w:link w:val="afc"/>
    <w:uiPriority w:val="99"/>
    <w:semiHidden/>
    <w:unhideWhenUsed/>
    <w:rsid w:val="00092F5E"/>
    <w:rPr>
      <w:sz w:val="20"/>
      <w:szCs w:val="20"/>
    </w:rPr>
  </w:style>
  <w:style w:type="character" w:customStyle="1" w:styleId="afc">
    <w:name w:val="ข้อความข้อคิดเห็น อักขระ"/>
    <w:basedOn w:val="a0"/>
    <w:link w:val="afb"/>
    <w:uiPriority w:val="99"/>
    <w:semiHidden/>
    <w:rsid w:val="00092F5E"/>
    <w:rPr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092F5E"/>
    <w:rPr>
      <w:b/>
      <w:bCs/>
    </w:rPr>
  </w:style>
  <w:style w:type="character" w:customStyle="1" w:styleId="afe">
    <w:name w:val="ชื่อเรื่องของข้อคิดเห็น อักขระ"/>
    <w:basedOn w:val="afc"/>
    <w:link w:val="afd"/>
    <w:uiPriority w:val="99"/>
    <w:semiHidden/>
    <w:rsid w:val="00092F5E"/>
    <w:rPr>
      <w:b/>
      <w:bCs/>
      <w:sz w:val="20"/>
      <w:szCs w:val="20"/>
    </w:rPr>
  </w:style>
  <w:style w:type="paragraph" w:styleId="aff">
    <w:name w:val="Balloon Text"/>
    <w:basedOn w:val="a"/>
    <w:link w:val="aff0"/>
    <w:uiPriority w:val="99"/>
    <w:semiHidden/>
    <w:unhideWhenUsed/>
    <w:rsid w:val="00F50719"/>
    <w:rPr>
      <w:rFonts w:ascii="Tahoma" w:hAnsi="Tahoma" w:cs="Tahoma"/>
      <w:sz w:val="16"/>
      <w:szCs w:val="16"/>
    </w:rPr>
  </w:style>
  <w:style w:type="character" w:customStyle="1" w:styleId="aff0">
    <w:name w:val="ข้อความบอลลูน อักขระ"/>
    <w:basedOn w:val="a0"/>
    <w:link w:val="aff"/>
    <w:uiPriority w:val="99"/>
    <w:semiHidden/>
    <w:rsid w:val="00F507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0F4"/>
  </w:style>
  <w:style w:type="paragraph" w:styleId="1">
    <w:name w:val="heading 1"/>
    <w:basedOn w:val="a"/>
    <w:next w:val="a"/>
    <w:link w:val="10"/>
    <w:uiPriority w:val="9"/>
    <w:qFormat/>
    <w:rsid w:val="002120F4"/>
    <w:pPr>
      <w:spacing w:before="600" w:line="360" w:lineRule="auto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20F4"/>
    <w:pPr>
      <w:spacing w:before="320" w:line="36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20F4"/>
    <w:pPr>
      <w:spacing w:before="320" w:line="360" w:lineRule="auto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20F4"/>
    <w:pPr>
      <w:spacing w:before="28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20F4"/>
    <w:pPr>
      <w:spacing w:before="280" w:line="360" w:lineRule="auto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20F4"/>
    <w:pPr>
      <w:spacing w:before="280" w:after="80" w:line="360" w:lineRule="auto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20F4"/>
    <w:pPr>
      <w:spacing w:before="280" w:line="360" w:lineRule="auto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20F4"/>
    <w:pPr>
      <w:spacing w:before="280" w:line="360" w:lineRule="auto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20F4"/>
    <w:pPr>
      <w:spacing w:before="280" w:line="360" w:lineRule="auto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120F4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120F4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2120F4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2120F4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120F4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ชื่อเรื่อง อักขระ"/>
    <w:basedOn w:val="a0"/>
    <w:link w:val="a4"/>
    <w:uiPriority w:val="10"/>
    <w:rsid w:val="002120F4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2120F4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ชื่อเรื่องรอง อักขระ"/>
    <w:basedOn w:val="a0"/>
    <w:link w:val="a6"/>
    <w:uiPriority w:val="11"/>
    <w:rsid w:val="002120F4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2120F4"/>
    <w:rPr>
      <w:b/>
      <w:bCs/>
      <w:spacing w:val="0"/>
    </w:rPr>
  </w:style>
  <w:style w:type="character" w:styleId="a9">
    <w:name w:val="Emphasis"/>
    <w:uiPriority w:val="20"/>
    <w:qFormat/>
    <w:rsid w:val="002120F4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2120F4"/>
  </w:style>
  <w:style w:type="paragraph" w:styleId="ab">
    <w:name w:val="List Paragraph"/>
    <w:basedOn w:val="a"/>
    <w:uiPriority w:val="34"/>
    <w:qFormat/>
    <w:rsid w:val="002120F4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2120F4"/>
    <w:rPr>
      <w:color w:val="5A5A5A" w:themeColor="text1" w:themeTint="A5"/>
    </w:rPr>
  </w:style>
  <w:style w:type="character" w:customStyle="1" w:styleId="ad">
    <w:name w:val="คำอ้างอิง อักขระ"/>
    <w:basedOn w:val="a0"/>
    <w:link w:val="ac"/>
    <w:uiPriority w:val="29"/>
    <w:rsid w:val="002120F4"/>
    <w:rPr>
      <w:rFonts w:asciiTheme="minorHAnsi"/>
      <w:color w:val="5A5A5A" w:themeColor="text1" w:themeTint="A5"/>
    </w:rPr>
  </w:style>
  <w:style w:type="paragraph" w:styleId="ae">
    <w:name w:val="Intense Quote"/>
    <w:basedOn w:val="a"/>
    <w:next w:val="a"/>
    <w:link w:val="af"/>
    <w:uiPriority w:val="30"/>
    <w:qFormat/>
    <w:rsid w:val="002120F4"/>
    <w:pPr>
      <w:spacing w:before="320" w:after="480"/>
      <w:ind w:left="720" w:right="72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f">
    <w:name w:val="ทำให้คำอ้างอิงเป็นสีเข้มขึ้น อักขระ"/>
    <w:basedOn w:val="a0"/>
    <w:link w:val="ae"/>
    <w:uiPriority w:val="30"/>
    <w:rsid w:val="002120F4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f0">
    <w:name w:val="Subtle Emphasis"/>
    <w:uiPriority w:val="19"/>
    <w:qFormat/>
    <w:rsid w:val="002120F4"/>
    <w:rPr>
      <w:i/>
      <w:iCs/>
      <w:color w:val="5A5A5A" w:themeColor="text1" w:themeTint="A5"/>
    </w:rPr>
  </w:style>
  <w:style w:type="character" w:styleId="af1">
    <w:name w:val="Intense Emphasis"/>
    <w:uiPriority w:val="21"/>
    <w:qFormat/>
    <w:rsid w:val="002120F4"/>
    <w:rPr>
      <w:b/>
      <w:bCs/>
      <w:i/>
      <w:iCs/>
      <w:color w:val="auto"/>
      <w:u w:val="single"/>
    </w:rPr>
  </w:style>
  <w:style w:type="character" w:styleId="af2">
    <w:name w:val="Subtle Reference"/>
    <w:uiPriority w:val="31"/>
    <w:qFormat/>
    <w:rsid w:val="002120F4"/>
    <w:rPr>
      <w:smallCaps/>
    </w:rPr>
  </w:style>
  <w:style w:type="character" w:styleId="af3">
    <w:name w:val="Intense Reference"/>
    <w:uiPriority w:val="32"/>
    <w:qFormat/>
    <w:rsid w:val="002120F4"/>
    <w:rPr>
      <w:b/>
      <w:bCs/>
      <w:smallCaps/>
      <w:color w:val="auto"/>
    </w:rPr>
  </w:style>
  <w:style w:type="character" w:styleId="af4">
    <w:name w:val="Book Title"/>
    <w:uiPriority w:val="33"/>
    <w:qFormat/>
    <w:rsid w:val="002120F4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5">
    <w:name w:val="TOC Heading"/>
    <w:basedOn w:val="1"/>
    <w:next w:val="a"/>
    <w:uiPriority w:val="39"/>
    <w:semiHidden/>
    <w:unhideWhenUsed/>
    <w:qFormat/>
    <w:rsid w:val="002120F4"/>
    <w:pPr>
      <w:outlineLvl w:val="9"/>
    </w:pPr>
  </w:style>
  <w:style w:type="paragraph" w:styleId="af6">
    <w:name w:val="header"/>
    <w:basedOn w:val="a"/>
    <w:link w:val="af7"/>
    <w:uiPriority w:val="99"/>
    <w:unhideWhenUsed/>
    <w:rsid w:val="00DF388C"/>
    <w:pPr>
      <w:tabs>
        <w:tab w:val="center" w:pos="4513"/>
        <w:tab w:val="right" w:pos="9026"/>
      </w:tabs>
    </w:pPr>
  </w:style>
  <w:style w:type="character" w:customStyle="1" w:styleId="af7">
    <w:name w:val="หัวกระดาษ อักขระ"/>
    <w:basedOn w:val="a0"/>
    <w:link w:val="af6"/>
    <w:uiPriority w:val="99"/>
    <w:rsid w:val="00DF388C"/>
  </w:style>
  <w:style w:type="paragraph" w:styleId="af8">
    <w:name w:val="footer"/>
    <w:basedOn w:val="a"/>
    <w:link w:val="af9"/>
    <w:uiPriority w:val="99"/>
    <w:semiHidden/>
    <w:unhideWhenUsed/>
    <w:rsid w:val="00DF388C"/>
    <w:pPr>
      <w:tabs>
        <w:tab w:val="center" w:pos="4513"/>
        <w:tab w:val="right" w:pos="9026"/>
      </w:tabs>
    </w:pPr>
  </w:style>
  <w:style w:type="character" w:customStyle="1" w:styleId="af9">
    <w:name w:val="ท้ายกระดาษ อักขระ"/>
    <w:basedOn w:val="a0"/>
    <w:link w:val="af8"/>
    <w:uiPriority w:val="99"/>
    <w:semiHidden/>
    <w:rsid w:val="00DF388C"/>
  </w:style>
  <w:style w:type="character" w:styleId="afa">
    <w:name w:val="annotation reference"/>
    <w:basedOn w:val="a0"/>
    <w:uiPriority w:val="99"/>
    <w:semiHidden/>
    <w:unhideWhenUsed/>
    <w:rsid w:val="00092F5E"/>
    <w:rPr>
      <w:sz w:val="16"/>
      <w:szCs w:val="18"/>
    </w:rPr>
  </w:style>
  <w:style w:type="paragraph" w:styleId="afb">
    <w:name w:val="annotation text"/>
    <w:basedOn w:val="a"/>
    <w:link w:val="afc"/>
    <w:uiPriority w:val="99"/>
    <w:semiHidden/>
    <w:unhideWhenUsed/>
    <w:rsid w:val="00092F5E"/>
    <w:rPr>
      <w:sz w:val="20"/>
      <w:szCs w:val="20"/>
    </w:rPr>
  </w:style>
  <w:style w:type="character" w:customStyle="1" w:styleId="afc">
    <w:name w:val="ข้อความข้อคิดเห็น อักขระ"/>
    <w:basedOn w:val="a0"/>
    <w:link w:val="afb"/>
    <w:uiPriority w:val="99"/>
    <w:semiHidden/>
    <w:rsid w:val="00092F5E"/>
    <w:rPr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092F5E"/>
    <w:rPr>
      <w:b/>
      <w:bCs/>
    </w:rPr>
  </w:style>
  <w:style w:type="character" w:customStyle="1" w:styleId="afe">
    <w:name w:val="ชื่อเรื่องของข้อคิดเห็น อักขระ"/>
    <w:basedOn w:val="afc"/>
    <w:link w:val="afd"/>
    <w:uiPriority w:val="99"/>
    <w:semiHidden/>
    <w:rsid w:val="00092F5E"/>
    <w:rPr>
      <w:b/>
      <w:bCs/>
      <w:sz w:val="20"/>
      <w:szCs w:val="20"/>
    </w:rPr>
  </w:style>
  <w:style w:type="paragraph" w:styleId="aff">
    <w:name w:val="Balloon Text"/>
    <w:basedOn w:val="a"/>
    <w:link w:val="aff0"/>
    <w:uiPriority w:val="99"/>
    <w:semiHidden/>
    <w:unhideWhenUsed/>
    <w:rsid w:val="00F50719"/>
    <w:rPr>
      <w:rFonts w:ascii="Tahoma" w:hAnsi="Tahoma" w:cs="Tahoma"/>
      <w:sz w:val="16"/>
      <w:szCs w:val="16"/>
    </w:rPr>
  </w:style>
  <w:style w:type="character" w:customStyle="1" w:styleId="aff0">
    <w:name w:val="ข้อความบอลลูน อักขระ"/>
    <w:basedOn w:val="a0"/>
    <w:link w:val="aff"/>
    <w:uiPriority w:val="99"/>
    <w:semiHidden/>
    <w:rsid w:val="00F507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ชุดรูปแบบของ Office">
  <a:themeElements>
    <a:clrScheme name="กำหนดเอง 4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A8B87-BD98-4C90-8F4D-4506ECB36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980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NB-TC</dc:creator>
  <cp:lastModifiedBy>USER</cp:lastModifiedBy>
  <cp:revision>2</cp:revision>
  <cp:lastPrinted>2014-11-27T01:54:00Z</cp:lastPrinted>
  <dcterms:created xsi:type="dcterms:W3CDTF">2021-09-02T04:48:00Z</dcterms:created>
  <dcterms:modified xsi:type="dcterms:W3CDTF">2021-09-02T04:48:00Z</dcterms:modified>
</cp:coreProperties>
</file>